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3"/>
        <w:pBdr/>
        <w:spacing/>
        <w:ind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ОСУДАРСТВЕННОЕ БЮДЖЕТНОЕ ДОШКОЛЬНОЕ ОБРАЗОВАТЕЛЬНОЕ УЧРЕЖДЕНИЕ ЛЕНИНГРАДСКОЙ ОБЛАСТИ «ВСЕВОЛОЖСКИЙ ДЕТСКИЙ САД КОМПЕНСИРУЮЩЕГО ВИДА»</w:t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(ГБДОУ ЛО «ВДСКВ»)</w:t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________________________________________________________________________________________________________</w:t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Персональный состав педагогических работников</w:t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tbl>
      <w:tblPr>
        <w:tblStyle w:val="904"/>
        <w:tblW w:w="15600" w:type="dxa"/>
        <w:tblInd w:w="-318" w:type="dxa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701"/>
        <w:gridCol w:w="1418"/>
        <w:gridCol w:w="992"/>
        <w:gridCol w:w="2976"/>
        <w:gridCol w:w="1559"/>
        <w:gridCol w:w="1134"/>
        <w:gridCol w:w="1284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Фамилия, имя, отчество педагогического работника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Занимаемая должность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Преподаваемые учебные предметы, курсы, дисциплины (модули)</w:t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Уровень профессионального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образования, специальность, квалификация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Квалификационная категория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Ученая степень/ученое звание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повышении квалификации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(за последние 3 года)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профессиональной переподготовки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продолжительности опыта (лет) работы 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проф.сфере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/общий на 01.01.2024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общеобразовательной программы (программ)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реализации которых участвует педагогический работник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Людмила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/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психологии,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«Психолого-педагогическое сопровождение детей с ограниченными возможностями здоровья (ОВЗ) в соответствии с ФГОС» - в объеме 108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Удостоверение №112407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Психокоррекционная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 с детскими травмами, страхами, агрессией, психосоматикой в гештальт-подходе».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«Коррекционная работа с детьми с ОВЗ, имеющими расстройства аутического спектра в условиях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ФГОС ДО 36 уч. часов».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г., «Оказание первой помощи пострадавшим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образовательных  организациях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г., «Организация психолого-педагогической работы с детьми методом «песочной терапии»».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«Арт-терапевтические техники в работе с детьми дошкольного возраста».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«Инновационные приёмы логопедического массажа при заикании у детей дошкольного возраста» - 4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«Особенности логопедической работы с детьми, имеющими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миофункциональные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нарушения» - 4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«Особенности вызывания звуков у неговорящих детей»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 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«Терапия камнями как один из эффективных арт-терапевтических методов работы с детьми» - 144 ч.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деятельности педагога – дефектолога: специальная педагогика и психология» - 1500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   специальная педагогика и психология.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– дефектолог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олигофренопедагог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2/15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Курдычко Татьяна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34/34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Ольга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пения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29.03.2022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 ООО «Центр инновационного образования и воспитания».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 учитель-дефектолог школы глухих и слабослышащих/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дефектология(сурдопедагогика)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40/47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Осаульчик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(дефектологическое образование)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Удостоверение «Педагог дополнительного образования: современные подходы к профессиональной деятельности»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«Реализация Федеральной образовательной программы дошкольного образования в деятельности инструктора по физической культуре в ДОУ»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«Характер взаимодействия взрослого с ребенком в детском саду» - 16 часов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 дошкольного образования с углубленной подготовкой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13/30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Гирш Татьяна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олигофренопедагог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«Обучение и воспитание детей с расстройствами аутистического спектра в дошкольном образовании».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 по ФГОС в образовании».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«Аспекты применения государственных символов Российской Федерации в обучении и воспитании».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образовательного процесса»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18/31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99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Купариннен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 пострадавшим в образовательной организации».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Удостоверение №ДП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27-19098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«Задержка речевого развития как одна из актуальных проблем логопедии».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hyperlink r:id="rId10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– 16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часов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школ глухих и слабослышащих / сурдопедагогика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Прокофьева Марина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Эйновна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2022 г. «Оказание первой помощи пострадавшим в образовательной организации»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2022 г., Удостоверение №ДП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27-19098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о повышении квалификации «Задержка речевого развития как одна из актуальных проблем логопедии».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2023 г., </w:t>
            </w:r>
            <w:hyperlink r:id="rId11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  <w:lang w:eastAsia="ru-RU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– 16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«Обучение детей с умственной отсталостью» - 16 часов.</w:t>
            </w:r>
            <w:r>
              <w:rPr>
                <w:rFonts w:ascii="Times New Roman" w:hAnsi="Times New Roman" w:eastAsia="Calibri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18/33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Волобуева Мария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логопедия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года».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2022 г., «Реализация ФГОС образования обучающихся с умственной отсталостью (интеллектуальными нарушениями).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«Аспекты применения государственных символов РФ в обучении и воспитании».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присвоение первой квалификационной категории.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  <w:t xml:space="preserve">Распоряжение от «03» февраля 2023 года 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194- р КОИПО 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«Инновационные подходы сочетания очных и дистанционных методов в образовательном процессе и работе с родителями в соответствии с ФГОС» 16 часов.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Основные аспекты прав и интересов детей» - 36 часов.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«Характер взаимодействия взрослого с ребенком в детском саду» - 16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4"/>
              </w:rPr>
              <w:t xml:space="preserve">логопедия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/16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Жияншиева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СПЕЦИАЛЬНОЕ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профессиональное, организация обслуживания в сфере сервиса, менеджер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помощи пострадавшим в образовательной организации».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«Аспекты применения государственных символов РФ в обучении и воспитании»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«Инновационные подходы сочетания очных и дистанционных методов в образовательном процессе и работе с родителями в соответствии с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 - 72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 с отклонениями в развитии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Елена Витальевна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«Оказание первой помощи».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"Обучение детей с умственной отсталостью».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«ИКТ по ФГОС в образовании»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психолого-педагогическая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33/33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Калягина Анна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Федеральный государственный образовательный стандарт основного общего образования в соответствии с приказом Минпросвещения России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№287 от 31 мая 2021 года».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</w:t>
            </w:r>
            <w:hyperlink r:id="rId12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«Практическая и методическая организация познавательной и опытно-экспериментальной деятельности воспитанников в ДОО в контексте ФГОС» - 54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«Учитель-дефектолог (профиль: задержка психического развития)» - 1500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eastAsia="Calibri" w:cs="Times New Roman"/>
                <w:sz w:val="18"/>
                <w:szCs w:val="16"/>
              </w:rPr>
              <w:t xml:space="preserve">воспитатель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Скрыдлова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Серафимовна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экономика труда, экономист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Удостоверение №110636 «Оказание первой помощи пострадавшим в образовательных организациях» - 16 уч.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г.«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Коррекционная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педагогика и особенности образования и воспитания детей с ОВЗ» - 73 часа.  ООО «Центр инновационного образования и воспитания».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 ООО «Центр инновационного образования и воспитания».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процессе и работе с родителями в соответствии с ФГОС»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Серова Наталья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профессии «Парикмахер»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Профессиональная переподготовка «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 дош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возраста».</w:t>
            </w:r>
            <w:r>
              <w:rPr>
                <w:sz w:val="18"/>
                <w:szCs w:val="18"/>
                <w14:ligatures w14:val="none"/>
              </w:rPr>
            </w:r>
            <w:r>
              <w:rPr>
                <w:sz w:val="18"/>
                <w:szCs w:val="18"/>
                <w14:ligatures w14:val="none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Воспитатель детей дош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возраста</w:t>
            </w:r>
            <w:r>
              <w:rPr>
                <w:sz w:val="18"/>
                <w:szCs w:val="18"/>
                <w14:ligatures w14:val="none"/>
              </w:rPr>
            </w:r>
            <w:r>
              <w:rPr>
                <w:sz w:val="18"/>
                <w:szCs w:val="18"/>
                <w14:ligatures w14:val="non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8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Звеняцкая Ольга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 - 16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уч.часов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 Электронное образование Республики Башкортостан «Башнефтехим – учебный центр».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Повышение квалификации «Эффективное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применение  ИКТ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в дошкольном образовании в рамках ФГОС» - 72 часа.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 - 72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социальной работе по специальности «Социальная работа»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6/18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701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Коскова Татьяна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 «Коррекционная педагогика и особенности образования и воспитания детей с ОВЗ» - 73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«Методика и практика логопедической и речевой работы в ДОО в контексте ФГОС» - 36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г, «ИКТ по ФГОС в образовании»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«Новые формы и методы организации РППС в ДОО в контексте ФГОС»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«Практическая и методическая организация познавательной и опытно-экспериментальной деятельности воспитанников в ДОО в контексте ФГОС» - 54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сочетания очных и дистанционных методов в образовательном процессе и работе с родителями в соответствии с ФГОС»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«Социальные ценности и гуманитарная политика» - 4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/34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дефектологическое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Электронное образование Республики Башкортостан «Башнефтехим – учебный центр».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дефектологическое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Кулибанич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2020 г., ГАОУДПО «ЛОИРО», «Содержание и методы работы с детьми с ОВЗ в условиях ФГОС дошкольного образования».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 пострадавшим в образовательных организациях» - 16 уч.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Calibri" w:cs="Times New Roman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  <w:szCs w:val="18"/>
              </w:rPr>
            </w:r>
            <w:r>
              <w:rPr>
                <w:rFonts w:ascii="Times New Roman" w:hAnsi="Times New Roman" w:eastAsia="Calibri" w:cs="Times New Roman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17/39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Ломаева Тамара Адамовна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2019 г., ООО «Центр непрерывного образования и инноваций», «Образование детей с ограниченными возможностями здоровья в условиях реализации ФГОС (инклюзивное образование)».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2022., «Оказание первой помощи пострадавшим в образовательной организации» - 16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в дошкольных учреждениях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22/30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Рящикова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г.,</w:t>
            </w:r>
            <w:hyperlink r:id="rId13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</w:t>
              </w:r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–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br/>
              <w:t xml:space="preserve">центр повышения квалификации и переподготовки "Мой университет"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Профилактика гриппа и острых респираторных вирусных инфекций, в том числе новой коронавирусной инфекции (COVID-19)» - 36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 16 часов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  <w:t xml:space="preserve">2024 г., 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«Воспитательно-образовательная среда образовательной организации по ФГОС»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"Теоретические и практические основы деятельности учителя – наставника в образовательной организации" - 144 ак.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«Воспитательно-образовательная среда образовательной организации по ФГОС» - 16 часов.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"Теоретические и практические основы деятельности учителя – наставника в образовательной организации" - 144 ак.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«Все секреты и техники работы со звуком в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Power Point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» - 14 дней.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«Использование приложения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MicrosoftWord 213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 в профессиональной деятельности» - 32 ак.часа.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«Преподавание курса «Семьеведение» согласно ФГОС и ФООП ООО и СОО» - 72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14/18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Ткаченко Надежда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2021г., ООО «Центр непрерывного образования и инноваций», «Основы обеспечения информационной безопасности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детей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».«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Коррекционная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педагогика и особенности образования и воспитания детей с ОВЗ» - 73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</w:t>
            </w:r>
            <w:hyperlink r:id="rId14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–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«Использование приложения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MicrosoftWord 213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 в профессиональной деятельности» - 32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детского сада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36/44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Шурина Ирина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г., ООО «Центр непрерывного образования и инноваций»,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г., «Коррекционная педагогика и особенности образования и воспитания детей с ОВЗ».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 пострадавшим в образовательных организациях» - 16 уч.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53/53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Якунина Ольга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учитель-сурдопедагог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объеме 44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«Методология и технологии цифровых образовательных технологий в образовательной организации» - 49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«Актуальные вопросы истории России в современных реалиях»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«Профилактика гриппа и острых респираторных инфекций, в том числе новой коронавирусной инфекции (COVID-19) –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«Особенности проектирования и реализации коррекционно-развивающей работы с обучающимися РАС по ФАОП» - 164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сурдопедагогика.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Учитель-дефектолог/олигофренопедагог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14/16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Шумейко Ольга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финансы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и кредит, экономист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 «Санкт-Петербургский университет повышения квалификации и профессиональной переподготовки» г. СПб» - «Воспитатель ДОУ. Педагогическая деятельность в дошкольном образовании. Образование и педагогика/ «Воспитатель дошкольной образовательной организации».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 - АНО ДПО УУЦ Башнефтехим.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Тьюторское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 РАС» - 144 ч. АНОДПО «Национальный институт инновационного образования».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«Деятельность тьютора в соответствии с ФГОС для обучающихся с ОВЗ» - 72 уч. часа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«Аспекты применения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«Сопровождение образования лиц ОВЗ: построение модели инклюзии» - 72 часа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Обучение и воспитание детей с расстройствами аутистического спектра в дошкольном образовании, 144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«Основы АВА-терапии» - 36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педагогическая деятельность в дошкольной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3/21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Зверева Марина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тьютор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Коррекционная педагогика и специальная психология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(дошкольная)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03"/>
        <w:pBdr/>
        <w:spacing/>
        <w:ind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Bdr/>
        <w:spacing/>
        <w:ind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sectPr>
      <w:footnotePr/>
      <w:endnotePr/>
      <w:type w:val="nextPage"/>
      <w:pgSz w:h="11906" w:orient="landscape" w:w="16838"/>
      <w:pgMar w:top="567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Intense Emphasis"/>
    <w:basedOn w:val="7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0">
    <w:name w:val="Intense Reference"/>
    <w:basedOn w:val="7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1">
    <w:name w:val="Subtle Emphasis"/>
    <w:basedOn w:val="7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2">
    <w:name w:val="Emphasis"/>
    <w:basedOn w:val="733"/>
    <w:uiPriority w:val="20"/>
    <w:qFormat/>
    <w:pPr>
      <w:pBdr/>
      <w:spacing/>
      <w:ind/>
    </w:pPr>
    <w:rPr>
      <w:i/>
      <w:iCs/>
    </w:rPr>
  </w:style>
  <w:style w:type="character" w:styleId="703">
    <w:name w:val="Subtle Reference"/>
    <w:basedOn w:val="7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4">
    <w:name w:val="Book Title"/>
    <w:basedOn w:val="73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5">
    <w:name w:val="FollowedHyperlink"/>
    <w:basedOn w:val="7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06">
    <w:name w:val="Heading 1 Char"/>
    <w:basedOn w:val="733"/>
    <w:link w:val="72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33"/>
    <w:link w:val="72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8">
    <w:name w:val="Heading 3 Char"/>
    <w:basedOn w:val="733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3"/>
    <w:link w:val="7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3"/>
    <w:link w:val="72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3"/>
    <w:link w:val="72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3"/>
    <w:link w:val="7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3"/>
    <w:link w:val="73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3"/>
    <w:link w:val="73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3"/>
    <w:link w:val="746"/>
    <w:uiPriority w:val="10"/>
    <w:pPr>
      <w:pBdr/>
      <w:spacing/>
      <w:ind/>
    </w:pPr>
    <w:rPr>
      <w:sz w:val="48"/>
      <w:szCs w:val="48"/>
    </w:rPr>
  </w:style>
  <w:style w:type="character" w:styleId="716">
    <w:name w:val="Subtitle Char"/>
    <w:basedOn w:val="733"/>
    <w:link w:val="748"/>
    <w:uiPriority w:val="11"/>
    <w:pPr>
      <w:pBdr/>
      <w:spacing/>
      <w:ind/>
    </w:pPr>
    <w:rPr>
      <w:sz w:val="24"/>
      <w:szCs w:val="24"/>
    </w:rPr>
  </w:style>
  <w:style w:type="character" w:styleId="717">
    <w:name w:val="Quote Char"/>
    <w:link w:val="750"/>
    <w:uiPriority w:val="29"/>
    <w:pPr>
      <w:pBdr/>
      <w:spacing/>
      <w:ind/>
    </w:pPr>
    <w:rPr>
      <w:i/>
    </w:rPr>
  </w:style>
  <w:style w:type="character" w:styleId="718">
    <w:name w:val="Intense Quote Char"/>
    <w:link w:val="752"/>
    <w:uiPriority w:val="30"/>
    <w:pPr>
      <w:pBdr/>
      <w:spacing/>
      <w:ind/>
    </w:pPr>
    <w:rPr>
      <w:i/>
    </w:rPr>
  </w:style>
  <w:style w:type="character" w:styleId="719">
    <w:name w:val="Header Char"/>
    <w:basedOn w:val="733"/>
    <w:link w:val="754"/>
    <w:uiPriority w:val="99"/>
    <w:pPr>
      <w:pBdr/>
      <w:spacing/>
      <w:ind/>
    </w:pPr>
  </w:style>
  <w:style w:type="character" w:styleId="720">
    <w:name w:val="Caption Char"/>
    <w:basedOn w:val="758"/>
    <w:link w:val="756"/>
    <w:uiPriority w:val="99"/>
    <w:pPr>
      <w:pBdr/>
      <w:spacing/>
      <w:ind/>
    </w:pPr>
  </w:style>
  <w:style w:type="character" w:styleId="721">
    <w:name w:val="Footnote Text Char"/>
    <w:link w:val="886"/>
    <w:uiPriority w:val="99"/>
    <w:pPr>
      <w:pBdr/>
      <w:spacing/>
      <w:ind/>
    </w:pPr>
    <w:rPr>
      <w:sz w:val="18"/>
    </w:rPr>
  </w:style>
  <w:style w:type="character" w:styleId="722">
    <w:name w:val="Endnote Text Char"/>
    <w:link w:val="889"/>
    <w:uiPriority w:val="99"/>
    <w:pPr>
      <w:pBdr/>
      <w:spacing/>
      <w:ind/>
    </w:pPr>
    <w:rPr>
      <w:sz w:val="20"/>
    </w:rPr>
  </w:style>
  <w:style w:type="paragraph" w:styleId="723" w:default="1">
    <w:name w:val="Normal"/>
    <w:qFormat/>
    <w:pPr>
      <w:pBdr/>
      <w:spacing/>
      <w:ind/>
    </w:pPr>
  </w:style>
  <w:style w:type="paragraph" w:styleId="724">
    <w:name w:val="Heading 1"/>
    <w:basedOn w:val="723"/>
    <w:next w:val="723"/>
    <w:link w:val="736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723"/>
    <w:next w:val="723"/>
    <w:link w:val="737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  <w:pPr>
      <w:pBdr/>
      <w:spacing/>
      <w:ind/>
    </w:pPr>
  </w:style>
  <w:style w:type="table" w:styleId="7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5" w:default="1">
    <w:name w:val="No List"/>
    <w:uiPriority w:val="99"/>
    <w:semiHidden/>
    <w:unhideWhenUsed/>
    <w:pPr>
      <w:pBdr/>
      <w:spacing/>
      <w:ind/>
    </w:pPr>
  </w:style>
  <w:style w:type="character" w:styleId="736" w:customStyle="1">
    <w:name w:val="Заголовок 1 Знак"/>
    <w:basedOn w:val="733"/>
    <w:link w:val="72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33"/>
    <w:link w:val="72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33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pBdr/>
      <w:spacing/>
      <w:ind w:left="720"/>
      <w:contextualSpacing w:val="true"/>
    </w:pPr>
  </w:style>
  <w:style w:type="paragraph" w:styleId="746">
    <w:name w:val="Title"/>
    <w:basedOn w:val="723"/>
    <w:next w:val="723"/>
    <w:link w:val="747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47" w:customStyle="1">
    <w:name w:val="Заголовок Знак"/>
    <w:basedOn w:val="733"/>
    <w:link w:val="746"/>
    <w:uiPriority w:val="10"/>
    <w:pPr>
      <w:pBdr/>
      <w:spacing/>
      <w:ind/>
    </w:pPr>
    <w:rPr>
      <w:sz w:val="48"/>
      <w:szCs w:val="48"/>
    </w:rPr>
  </w:style>
  <w:style w:type="paragraph" w:styleId="748">
    <w:name w:val="Subtitle"/>
    <w:basedOn w:val="723"/>
    <w:next w:val="723"/>
    <w:link w:val="749"/>
    <w:uiPriority w:val="11"/>
    <w:qFormat/>
    <w:pPr>
      <w:pBdr/>
      <w:spacing w:before="200"/>
      <w:ind/>
    </w:pPr>
    <w:rPr>
      <w:sz w:val="24"/>
      <w:szCs w:val="24"/>
    </w:rPr>
  </w:style>
  <w:style w:type="character" w:styleId="749" w:customStyle="1">
    <w:name w:val="Подзаголовок Знак"/>
    <w:basedOn w:val="733"/>
    <w:link w:val="748"/>
    <w:uiPriority w:val="11"/>
    <w:pPr>
      <w:pBdr/>
      <w:spacing/>
      <w:ind/>
    </w:pPr>
    <w:rPr>
      <w:sz w:val="24"/>
      <w:szCs w:val="24"/>
    </w:rPr>
  </w:style>
  <w:style w:type="paragraph" w:styleId="750">
    <w:name w:val="Quote"/>
    <w:basedOn w:val="723"/>
    <w:next w:val="723"/>
    <w:link w:val="751"/>
    <w:uiPriority w:val="29"/>
    <w:qFormat/>
    <w:pPr>
      <w:pBdr/>
      <w:spacing/>
      <w:ind w:right="720" w:left="720"/>
    </w:pPr>
    <w:rPr>
      <w:i/>
    </w:rPr>
  </w:style>
  <w:style w:type="character" w:styleId="751" w:customStyle="1">
    <w:name w:val="Цитата 2 Знак"/>
    <w:link w:val="750"/>
    <w:uiPriority w:val="29"/>
    <w:pPr>
      <w:pBdr/>
      <w:spacing/>
      <w:ind/>
    </w:pPr>
    <w:rPr>
      <w:i/>
    </w:rPr>
  </w:style>
  <w:style w:type="paragraph" w:styleId="752">
    <w:name w:val="Intense Quote"/>
    <w:basedOn w:val="723"/>
    <w:next w:val="723"/>
    <w:link w:val="75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3" w:customStyle="1">
    <w:name w:val="Выделенная цитата Знак"/>
    <w:link w:val="752"/>
    <w:uiPriority w:val="30"/>
    <w:pPr>
      <w:pBdr/>
      <w:spacing/>
      <w:ind/>
    </w:pPr>
    <w:rPr>
      <w:i/>
    </w:rPr>
  </w:style>
  <w:style w:type="paragraph" w:styleId="754">
    <w:name w:val="Header"/>
    <w:basedOn w:val="723"/>
    <w:link w:val="7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5" w:customStyle="1">
    <w:name w:val="Верхний колонтитул Знак"/>
    <w:basedOn w:val="733"/>
    <w:link w:val="754"/>
    <w:uiPriority w:val="99"/>
    <w:pPr>
      <w:pBdr/>
      <w:spacing/>
      <w:ind/>
    </w:pPr>
  </w:style>
  <w:style w:type="paragraph" w:styleId="756">
    <w:name w:val="Footer"/>
    <w:basedOn w:val="723"/>
    <w:link w:val="7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7" w:customStyle="1">
    <w:name w:val="Footer Char"/>
    <w:basedOn w:val="733"/>
    <w:uiPriority w:val="99"/>
    <w:pPr>
      <w:pBdr/>
      <w:spacing/>
      <w:ind/>
    </w:pPr>
  </w:style>
  <w:style w:type="paragraph" w:styleId="758">
    <w:name w:val="Caption"/>
    <w:basedOn w:val="723"/>
    <w:next w:val="723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59" w:customStyle="1">
    <w:name w:val="Нижний колонтитул Знак"/>
    <w:link w:val="756"/>
    <w:uiPriority w:val="99"/>
    <w:pPr>
      <w:pBdr/>
      <w:spacing/>
      <w:ind/>
    </w:pPr>
  </w:style>
  <w:style w:type="table" w:styleId="760" w:customStyle="1">
    <w:name w:val="Table Grid Light"/>
    <w:basedOn w:val="73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1"/>
    <w:basedOn w:val="73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2"/>
    <w:basedOn w:val="73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1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2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3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4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5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6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1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2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3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4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5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6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1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2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3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4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5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6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6">
    <w:name w:val="footnote text"/>
    <w:basedOn w:val="723"/>
    <w:link w:val="88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7" w:customStyle="1">
    <w:name w:val="Текст сноски Знак"/>
    <w:link w:val="886"/>
    <w:uiPriority w:val="99"/>
    <w:pPr>
      <w:pBdr/>
      <w:spacing/>
      <w:ind/>
    </w:pPr>
    <w:rPr>
      <w:sz w:val="18"/>
    </w:rPr>
  </w:style>
  <w:style w:type="character" w:styleId="888">
    <w:name w:val="footnote reference"/>
    <w:basedOn w:val="733"/>
    <w:uiPriority w:val="99"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723"/>
    <w:link w:val="89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pPr>
      <w:pBdr/>
      <w:spacing/>
      <w:ind/>
    </w:pPr>
    <w:rPr>
      <w:sz w:val="20"/>
    </w:rPr>
  </w:style>
  <w:style w:type="character" w:styleId="891">
    <w:name w:val="endnote reference"/>
    <w:basedOn w:val="733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toc 1"/>
    <w:basedOn w:val="723"/>
    <w:next w:val="723"/>
    <w:uiPriority w:val="39"/>
    <w:unhideWhenUsed/>
    <w:pPr>
      <w:pBdr/>
      <w:spacing w:after="57"/>
      <w:ind/>
    </w:pPr>
  </w:style>
  <w:style w:type="paragraph" w:styleId="893">
    <w:name w:val="toc 2"/>
    <w:basedOn w:val="723"/>
    <w:next w:val="723"/>
    <w:uiPriority w:val="39"/>
    <w:unhideWhenUsed/>
    <w:pPr>
      <w:pBdr/>
      <w:spacing w:after="57"/>
      <w:ind w:left="283"/>
    </w:pPr>
  </w:style>
  <w:style w:type="paragraph" w:styleId="894">
    <w:name w:val="toc 3"/>
    <w:basedOn w:val="723"/>
    <w:next w:val="723"/>
    <w:uiPriority w:val="39"/>
    <w:unhideWhenUsed/>
    <w:pPr>
      <w:pBdr/>
      <w:spacing w:after="57"/>
      <w:ind w:left="567"/>
    </w:pPr>
  </w:style>
  <w:style w:type="paragraph" w:styleId="895">
    <w:name w:val="toc 4"/>
    <w:basedOn w:val="723"/>
    <w:next w:val="723"/>
    <w:uiPriority w:val="39"/>
    <w:unhideWhenUsed/>
    <w:pPr>
      <w:pBdr/>
      <w:spacing w:after="57"/>
      <w:ind w:left="850"/>
    </w:pPr>
  </w:style>
  <w:style w:type="paragraph" w:styleId="896">
    <w:name w:val="toc 5"/>
    <w:basedOn w:val="723"/>
    <w:next w:val="723"/>
    <w:uiPriority w:val="39"/>
    <w:unhideWhenUsed/>
    <w:pPr>
      <w:pBdr/>
      <w:spacing w:after="57"/>
      <w:ind w:left="1134"/>
    </w:pPr>
  </w:style>
  <w:style w:type="paragraph" w:styleId="897">
    <w:name w:val="toc 6"/>
    <w:basedOn w:val="723"/>
    <w:next w:val="723"/>
    <w:uiPriority w:val="39"/>
    <w:unhideWhenUsed/>
    <w:pPr>
      <w:pBdr/>
      <w:spacing w:after="57"/>
      <w:ind w:left="1417"/>
    </w:pPr>
  </w:style>
  <w:style w:type="paragraph" w:styleId="898">
    <w:name w:val="toc 7"/>
    <w:basedOn w:val="723"/>
    <w:next w:val="723"/>
    <w:uiPriority w:val="39"/>
    <w:unhideWhenUsed/>
    <w:pPr>
      <w:pBdr/>
      <w:spacing w:after="57"/>
      <w:ind w:left="1701"/>
    </w:pPr>
  </w:style>
  <w:style w:type="paragraph" w:styleId="899">
    <w:name w:val="toc 8"/>
    <w:basedOn w:val="723"/>
    <w:next w:val="723"/>
    <w:uiPriority w:val="39"/>
    <w:unhideWhenUsed/>
    <w:pPr>
      <w:pBdr/>
      <w:spacing w:after="57"/>
      <w:ind w:left="1984"/>
    </w:pPr>
  </w:style>
  <w:style w:type="paragraph" w:styleId="900">
    <w:name w:val="toc 9"/>
    <w:basedOn w:val="723"/>
    <w:next w:val="723"/>
    <w:uiPriority w:val="39"/>
    <w:unhideWhenUsed/>
    <w:pPr>
      <w:pBdr/>
      <w:spacing w:after="57"/>
      <w:ind w:left="2268"/>
    </w:pPr>
  </w:style>
  <w:style w:type="paragraph" w:styleId="901">
    <w:name w:val="TOC Heading"/>
    <w:uiPriority w:val="39"/>
    <w:unhideWhenUsed/>
    <w:pPr>
      <w:pBdr/>
      <w:spacing/>
      <w:ind/>
    </w:pPr>
  </w:style>
  <w:style w:type="paragraph" w:styleId="902">
    <w:name w:val="table of figures"/>
    <w:basedOn w:val="723"/>
    <w:next w:val="723"/>
    <w:uiPriority w:val="99"/>
    <w:unhideWhenUsed/>
    <w:pPr>
      <w:pBdr/>
      <w:spacing w:after="0"/>
      <w:ind/>
    </w:pPr>
  </w:style>
  <w:style w:type="paragraph" w:styleId="903">
    <w:name w:val="No Spacing"/>
    <w:link w:val="908"/>
    <w:qFormat/>
    <w:pPr>
      <w:pBdr/>
      <w:spacing w:after="0" w:line="240" w:lineRule="auto"/>
      <w:ind/>
    </w:pPr>
  </w:style>
  <w:style w:type="table" w:styleId="904">
    <w:name w:val="Table Grid"/>
    <w:basedOn w:val="73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Strong"/>
    <w:basedOn w:val="733"/>
    <w:uiPriority w:val="22"/>
    <w:qFormat/>
    <w:pPr>
      <w:pBdr/>
      <w:spacing/>
      <w:ind/>
    </w:pPr>
    <w:rPr>
      <w:b/>
      <w:bCs/>
    </w:rPr>
  </w:style>
  <w:style w:type="paragraph" w:styleId="906">
    <w:name w:val="Body Text"/>
    <w:basedOn w:val="723"/>
    <w:link w:val="907"/>
    <w:unhideWhenUsed/>
    <w:pPr>
      <w:pBdr/>
      <w:spacing w:after="120"/>
      <w:ind/>
    </w:pPr>
  </w:style>
  <w:style w:type="character" w:styleId="907" w:customStyle="1">
    <w:name w:val="Основной текст Знак"/>
    <w:basedOn w:val="733"/>
    <w:link w:val="906"/>
    <w:pPr>
      <w:pBdr/>
      <w:spacing/>
      <w:ind/>
    </w:pPr>
  </w:style>
  <w:style w:type="character" w:styleId="908" w:customStyle="1">
    <w:name w:val="Без интервала Знак"/>
    <w:link w:val="903"/>
    <w:pPr>
      <w:pBdr/>
      <w:spacing/>
      <w:ind/>
    </w:pPr>
  </w:style>
  <w:style w:type="paragraph" w:styleId="909">
    <w:name w:val="Balloon Text"/>
    <w:basedOn w:val="723"/>
    <w:link w:val="91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733"/>
    <w:link w:val="90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table" w:styleId="911" w:customStyle="1">
    <w:name w:val="Сетка таблицы9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1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2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3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4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9776-8D4C-4955-9340-F4B8C2A1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*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revision>140</cp:revision>
  <dcterms:created xsi:type="dcterms:W3CDTF">2018-11-01T10:34:00Z</dcterms:created>
  <dcterms:modified xsi:type="dcterms:W3CDTF">2024-12-02T12:44:37Z</dcterms:modified>
</cp:coreProperties>
</file>