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highlight w:val="none"/>
          <w:lang w:eastAsia="ru-RU"/>
        </w:rPr>
      </w:r>
      <w:r/>
    </w:p>
    <w:p>
      <w:pPr>
        <w:pStyle w:val="894"/>
        <w:ind w:right="-1"/>
        <w:jc w:val="center"/>
        <w:rPr>
          <w:rFonts w:ascii="Times New Roman" w:hAnsi="Times New Roman" w:eastAsia="Times New Roman"/>
          <w:b/>
          <w:bCs/>
          <w:sz w:val="26"/>
          <w:szCs w:val="26"/>
          <w:highlight w:val="none"/>
          <w:lang w:eastAsia="ru-RU"/>
        </w:rPr>
      </w:pPr>
      <w:r/>
      <w:bookmarkStart w:id="0" w:name="undefined"/>
      <w:r/>
      <w:bookmarkStart w:id="0" w:name="undefined"/>
      <w:r/>
      <w:bookmarkStart w:id="0" w:name="undefined"/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ЛЕНИНГРАДСКОЙ ОБЛАСТИ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«ВСЕВОЛОЖСКИЙ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ДЕТСКИЙ САД КОМПЕНСИРУЮЩЕГО ВИДА»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894"/>
        <w:spacing w:after="0" w:line="240" w:lineRule="auto"/>
        <w:tabs>
          <w:tab w:val="left" w:pos="9639" w:leader="none"/>
        </w:tabs>
      </w:pPr>
      <w:r>
        <w:rPr>
          <w:rFonts w:ascii="Times New Roman" w:hAnsi="Times New Roman" w:eastAsia="Times New Roman"/>
          <w:b/>
          <w:sz w:val="16"/>
          <w:szCs w:val="16"/>
          <w:u w:val="single"/>
          <w:lang w:eastAsia="ru-RU"/>
        </w:rPr>
        <w:tab/>
      </w:r>
      <w:r>
        <w:rPr>
          <w:rFonts w:ascii="Times New Roman" w:hAnsi="Times New Roman" w:eastAsia="Times New Roman"/>
          <w:sz w:val="16"/>
          <w:szCs w:val="16"/>
          <w:u w:val="single"/>
          <w:lang w:eastAsia="ru-RU"/>
        </w:rPr>
      </w:r>
      <w:r/>
    </w:p>
    <w:p>
      <w:pPr>
        <w:pStyle w:val="894"/>
        <w:ind w:right="-23"/>
        <w:jc w:val="center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4"/>
        <w:ind w:right="-23"/>
        <w:jc w:val="center"/>
        <w:spacing w:after="0" w:line="240" w:lineRule="auto"/>
      </w:pPr>
      <w:r>
        <w:rPr>
          <w:rFonts w:ascii="Times New Roman" w:hAnsi="Times New Roman" w:eastAsia="Times New Roman"/>
          <w:b/>
          <w:sz w:val="48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-320674</wp:posOffset>
                </wp:positionH>
                <wp:positionV relativeFrom="paragraph">
                  <wp:posOffset>149225</wp:posOffset>
                </wp:positionV>
                <wp:extent cx="3152140" cy="105346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52138" cy="105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4"/>
                              <w:ind w:left="567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ПРИНЯТ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894"/>
                              <w:ind w:left="567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Педагогическим советом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894"/>
                              <w:ind w:left="567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ГБД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ОУ ЛО «ВДСКВ»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894"/>
                              <w:ind w:left="567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Протокол № 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894"/>
                              <w:ind w:left="567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30.08.2023 г.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/>
                          </w:p>
                          <w:p>
                            <w:pPr>
                              <w:pStyle w:val="89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1;o:allowoverlap:true;o:allowincell:true;mso-position-horizontal-relative:text;margin-left:-25.2pt;mso-position-horizontal:absolute;mso-position-vertical-relative:text;margin-top:11.8pt;mso-position-vertical:absolute;width:248.2pt;height:83.0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894"/>
                        <w:ind w:left="567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ПРИНЯТ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894"/>
                        <w:ind w:left="567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Педагогическим советом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894"/>
                        <w:ind w:left="567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ГБД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ОУ ЛО «ВДСКВ»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894"/>
                        <w:ind w:left="567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Протокол № 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894"/>
                        <w:ind w:left="567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30.08.2023 г.</w:t>
                      </w:r>
                      <w:r>
                        <w:rPr>
                          <w:rFonts w:ascii="Times New Roman" w:hAnsi="Times New Roman"/>
                        </w:rPr>
                      </w:r>
                      <w:r/>
                    </w:p>
                    <w:p>
                      <w:pPr>
                        <w:pStyle w:val="89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135255</wp:posOffset>
                </wp:positionV>
                <wp:extent cx="3152140" cy="9728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52138" cy="972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4"/>
                              <w:ind w:left="567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УТВЕРЖДЕНО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894"/>
                              <w:ind w:left="567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приказом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ГБД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ОУ ЛО «ВДСКВ»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894"/>
                              <w:ind w:left="567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31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.08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2023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36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/>
                          </w:p>
                          <w:p>
                            <w:pPr>
                              <w:pStyle w:val="89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254.4pt;mso-position-horizontal:absolute;mso-position-vertical-relative:text;margin-top:10.7pt;mso-position-vertical:absolute;width:248.2pt;height:76.6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894"/>
                        <w:ind w:left="567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УТВЕРЖДЕНО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894"/>
                        <w:ind w:left="567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приказом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ГБД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ОУ ЛО «ВДСКВ»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894"/>
                        <w:ind w:left="567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31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.08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.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2023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36</w:t>
                      </w:r>
                      <w:r>
                        <w:rPr>
                          <w:rFonts w:ascii="Times New Roman" w:hAnsi="Times New Roman"/>
                        </w:rPr>
                      </w:r>
                      <w:r/>
                    </w:p>
                    <w:p>
                      <w:pPr>
                        <w:pStyle w:val="89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4"/>
        <w:jc w:val="center"/>
        <w:spacing w:after="0" w:line="240" w:lineRule="auto"/>
      </w:pPr>
      <w:r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4"/>
        <w:jc w:val="center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94"/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94"/>
        <w:jc w:val="center"/>
        <w:spacing w:after="0"/>
        <w:widowControl w:val="off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894"/>
        <w:ind w:left="5812"/>
        <w:jc w:val="center"/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zh-CN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zh-CN"/>
        </w:rPr>
      </w:r>
      <w:r/>
    </w:p>
    <w:p>
      <w:pPr>
        <w:pStyle w:val="894"/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>
        <w:rPr>
          <w:rFonts w:ascii="Times New Roman" w:hAnsi="Times New Roman" w:eastAsia="Times New Roman"/>
          <w:b/>
          <w:sz w:val="48"/>
          <w:szCs w:val="20"/>
          <w:lang w:eastAsia="ru-RU"/>
        </w:rPr>
      </w:r>
      <w:r>
        <w:rPr>
          <w:rFonts w:ascii="Times New Roman" w:hAnsi="Times New Roman" w:eastAsia="Times New Roman"/>
          <w:b/>
          <w:sz w:val="48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/>
      <w:r/>
    </w:p>
    <w:p>
      <w:pPr>
        <w:pStyle w:val="894"/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>
        <w:rPr>
          <w:rFonts w:ascii="Times New Roman" w:hAnsi="Times New Roman" w:eastAsia="Times New Roman"/>
          <w:b/>
          <w:sz w:val="48"/>
          <w:szCs w:val="20"/>
          <w:lang w:eastAsia="ru-RU"/>
        </w:rPr>
      </w:r>
      <w:r>
        <w:rPr>
          <w:rFonts w:ascii="Times New Roman" w:hAnsi="Times New Roman" w:eastAsia="Times New Roman"/>
          <w:b/>
          <w:sz w:val="48"/>
          <w:szCs w:val="20"/>
          <w:lang w:eastAsia="ru-RU"/>
        </w:rPr>
      </w:r>
      <w:r/>
    </w:p>
    <w:p>
      <w:pPr>
        <w:pStyle w:val="894"/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  <w:r/>
    </w:p>
    <w:p>
      <w:pPr>
        <w:pStyle w:val="894"/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ГОДОВОЙ ПЛАН 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br/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ГОСУДАРСТВЕННО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ГО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 БЮДЖЕТНО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ГО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 ДОШКОЛЬНО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ГО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 ОБРАЗОВАТЕЛЬНО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ГО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 УЧРЕЖДЕНИ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Я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 ЛЕНИНГРАДСКОЙ ОБЛАСТИ 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</w:r>
      <w:r/>
    </w:p>
    <w:p>
      <w:pPr>
        <w:pStyle w:val="894"/>
        <w:jc w:val="center"/>
        <w:spacing w:after="0" w:line="240" w:lineRule="auto"/>
        <w:tabs>
          <w:tab w:val="left" w:pos="1700" w:leader="none"/>
          <w:tab w:val="center" w:pos="4961" w:leader="none"/>
        </w:tabs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«ВСЕВО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ЛОЖСКИЙ ДЕТСКИЙ САД КОМПЕНСИ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РУЮЩЕГО ВИДА»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</w:r>
      <w:r/>
    </w:p>
    <w:p>
      <w:pPr>
        <w:pStyle w:val="894"/>
        <w:jc w:val="center"/>
        <w:spacing w:after="0" w:line="240" w:lineRule="auto"/>
      </w:pPr>
      <w:r>
        <w:rPr>
          <w:rFonts w:ascii="Times New Roman" w:hAnsi="Times New Roman" w:eastAsia="Times New Roman"/>
          <w:b/>
          <w:i/>
          <w:sz w:val="40"/>
          <w:szCs w:val="40"/>
          <w:lang w:eastAsia="ru-RU"/>
        </w:rPr>
      </w:r>
      <w:r>
        <w:rPr>
          <w:rFonts w:ascii="Times New Roman" w:hAnsi="Times New Roman" w:eastAsia="Times New Roman"/>
          <w:b/>
          <w:i/>
          <w:sz w:val="40"/>
          <w:szCs w:val="40"/>
          <w:lang w:eastAsia="ru-RU"/>
        </w:rPr>
      </w:r>
      <w:r/>
    </w:p>
    <w:p>
      <w:pPr>
        <w:pStyle w:val="894"/>
        <w:jc w:val="center"/>
        <w:spacing w:after="0" w:line="240" w:lineRule="auto"/>
      </w:pPr>
      <w:r>
        <w:rPr>
          <w:rFonts w:ascii="Times New Roman" w:hAnsi="Times New Roman" w:eastAsia="Times New Roman"/>
          <w:sz w:val="40"/>
          <w:szCs w:val="40"/>
          <w:lang w:eastAsia="ru-RU"/>
        </w:rPr>
        <w:t xml:space="preserve">на 2023/2024 учебный год</w:t>
      </w:r>
      <w:r>
        <w:rPr>
          <w:rFonts w:ascii="Times New Roman" w:hAnsi="Times New Roman" w:eastAsia="Times New Roman"/>
          <w:sz w:val="40"/>
          <w:szCs w:val="40"/>
          <w:lang w:eastAsia="ru-RU"/>
        </w:rPr>
      </w:r>
      <w:r/>
    </w:p>
    <w:p>
      <w:pPr>
        <w:pStyle w:val="894"/>
        <w:spacing w:after="0" w:line="240" w:lineRule="auto"/>
      </w:pPr>
      <w:r>
        <w:rPr>
          <w:rFonts w:ascii="Benguiat" w:hAnsi="Benguiat" w:eastAsia="Times New Roman"/>
          <w:sz w:val="36"/>
          <w:szCs w:val="20"/>
          <w:lang w:eastAsia="ru-RU"/>
        </w:rPr>
      </w:r>
      <w:r>
        <w:rPr>
          <w:rFonts w:ascii="Benguiat" w:hAnsi="Benguiat" w:eastAsia="Times New Roman"/>
          <w:sz w:val="36"/>
          <w:szCs w:val="20"/>
          <w:lang w:eastAsia="ru-RU"/>
        </w:rPr>
      </w:r>
      <w:r/>
    </w:p>
    <w:p>
      <w:pPr>
        <w:pStyle w:val="894"/>
        <w:spacing w:after="0" w:line="240" w:lineRule="auto"/>
      </w:pPr>
      <w:r>
        <w:rPr>
          <w:rFonts w:ascii="Benguiat" w:hAnsi="Benguiat" w:eastAsia="Times New Roman"/>
          <w:sz w:val="36"/>
          <w:szCs w:val="20"/>
          <w:lang w:eastAsia="ru-RU"/>
        </w:rPr>
      </w:r>
      <w:r>
        <w:rPr>
          <w:rFonts w:ascii="Benguiat" w:hAnsi="Benguiat" w:eastAsia="Times New Roman"/>
          <w:sz w:val="36"/>
          <w:szCs w:val="20"/>
          <w:lang w:eastAsia="ru-RU"/>
        </w:rPr>
      </w:r>
      <w:r/>
    </w:p>
    <w:p>
      <w:pPr>
        <w:pStyle w:val="894"/>
        <w:jc w:val="center"/>
        <w:spacing w:after="0" w:line="240" w:lineRule="auto"/>
      </w:pPr>
      <w:r>
        <w:rPr>
          <w:rFonts w:ascii="Baltica" w:hAnsi="Baltica" w:eastAsia="Times New Roman"/>
          <w:b/>
          <w:i/>
          <w:sz w:val="36"/>
          <w:szCs w:val="20"/>
          <w:lang w:eastAsia="ru-RU"/>
        </w:rPr>
      </w:r>
      <w:r>
        <w:rPr>
          <w:rFonts w:ascii="Baltica" w:hAnsi="Baltica" w:eastAsia="Times New Roman"/>
          <w:b/>
          <w:i/>
          <w:sz w:val="36"/>
          <w:szCs w:val="20"/>
          <w:lang w:eastAsia="ru-RU"/>
        </w:rPr>
      </w:r>
      <w:r/>
    </w:p>
    <w:p>
      <w:pPr>
        <w:pStyle w:val="894"/>
        <w:jc w:val="center"/>
        <w:spacing w:after="0" w:line="240" w:lineRule="auto"/>
      </w:pPr>
      <w:r>
        <w:rPr>
          <w:rFonts w:ascii="Baltica" w:hAnsi="Baltica" w:eastAsia="Times New Roman"/>
          <w:b/>
          <w:i/>
          <w:sz w:val="36"/>
          <w:szCs w:val="20"/>
          <w:lang w:eastAsia="ru-RU"/>
        </w:rPr>
      </w:r>
      <w:r>
        <w:rPr>
          <w:rFonts w:ascii="Baltica" w:hAnsi="Baltica" w:eastAsia="Times New Roman"/>
          <w:b/>
          <w:i/>
          <w:sz w:val="36"/>
          <w:szCs w:val="20"/>
          <w:lang w:eastAsia="ru-RU"/>
        </w:rPr>
      </w:r>
      <w:r/>
    </w:p>
    <w:p>
      <w:pPr>
        <w:pStyle w:val="894"/>
        <w:jc w:val="right"/>
        <w:spacing w:after="0" w:line="240" w:lineRule="auto"/>
      </w:pPr>
      <w:r>
        <w:rPr>
          <w:rFonts w:eastAsia="Times New Roman"/>
          <w:sz w:val="28"/>
          <w:szCs w:val="20"/>
          <w:lang w:eastAsia="ru-RU"/>
        </w:rPr>
      </w:r>
      <w:r>
        <w:rPr>
          <w:rFonts w:eastAsia="Times New Roman"/>
          <w:sz w:val="28"/>
          <w:szCs w:val="20"/>
          <w:lang w:eastAsia="ru-RU"/>
        </w:rPr>
      </w:r>
      <w:r/>
    </w:p>
    <w:p>
      <w:pPr>
        <w:pStyle w:val="894"/>
        <w:jc w:val="right"/>
        <w:spacing w:after="0" w:line="240" w:lineRule="auto"/>
      </w:pPr>
      <w:r>
        <w:rPr>
          <w:rFonts w:eastAsia="Times New Roman"/>
          <w:sz w:val="28"/>
          <w:szCs w:val="20"/>
          <w:lang w:eastAsia="ru-RU"/>
        </w:rPr>
      </w:r>
      <w:r>
        <w:rPr>
          <w:rFonts w:eastAsia="Times New Roman"/>
          <w:sz w:val="28"/>
          <w:szCs w:val="20"/>
          <w:lang w:eastAsia="ru-RU"/>
        </w:rPr>
      </w:r>
      <w:r/>
    </w:p>
    <w:p>
      <w:pPr>
        <w:pStyle w:val="894"/>
        <w:jc w:val="right"/>
        <w:spacing w:after="0" w:line="240" w:lineRule="auto"/>
      </w:pPr>
      <w:r>
        <w:rPr>
          <w:rFonts w:eastAsia="Times New Roman"/>
          <w:sz w:val="28"/>
          <w:szCs w:val="20"/>
          <w:lang w:eastAsia="ru-RU"/>
        </w:rPr>
      </w:r>
      <w:r>
        <w:rPr>
          <w:rFonts w:eastAsia="Times New Roman"/>
          <w:sz w:val="28"/>
          <w:szCs w:val="20"/>
          <w:lang w:eastAsia="ru-RU"/>
        </w:rPr>
      </w:r>
      <w:r/>
    </w:p>
    <w:p>
      <w:pPr>
        <w:pStyle w:val="894"/>
        <w:jc w:val="right"/>
        <w:spacing w:after="0" w:line="240" w:lineRule="auto"/>
      </w:pPr>
      <w:r>
        <w:rPr>
          <w:rFonts w:eastAsia="Times New Roman"/>
          <w:sz w:val="28"/>
          <w:szCs w:val="20"/>
          <w:lang w:eastAsia="ru-RU"/>
        </w:rPr>
      </w:r>
      <w:r>
        <w:rPr>
          <w:rFonts w:eastAsia="Times New Roman"/>
          <w:sz w:val="28"/>
          <w:szCs w:val="20"/>
          <w:lang w:eastAsia="ru-RU"/>
        </w:rPr>
      </w:r>
      <w:r/>
    </w:p>
    <w:p>
      <w:pPr>
        <w:pStyle w:val="894"/>
        <w:jc w:val="right"/>
        <w:spacing w:after="0" w:line="240" w:lineRule="auto"/>
      </w:pPr>
      <w:r>
        <w:rPr>
          <w:rFonts w:eastAsia="Times New Roman"/>
          <w:sz w:val="28"/>
          <w:szCs w:val="20"/>
          <w:lang w:eastAsia="ru-RU"/>
        </w:rPr>
      </w:r>
      <w:r>
        <w:rPr>
          <w:rFonts w:eastAsia="Times New Roman"/>
          <w:sz w:val="28"/>
          <w:szCs w:val="20"/>
          <w:lang w:eastAsia="ru-RU"/>
        </w:rPr>
      </w:r>
      <w:r/>
    </w:p>
    <w:p>
      <w:pPr>
        <w:pStyle w:val="894"/>
        <w:jc w:val="right"/>
        <w:spacing w:after="0" w:line="240" w:lineRule="auto"/>
      </w:pPr>
      <w:r>
        <w:rPr>
          <w:rFonts w:eastAsia="Times New Roman"/>
          <w:sz w:val="28"/>
          <w:szCs w:val="20"/>
          <w:lang w:eastAsia="ru-RU"/>
        </w:rPr>
      </w:r>
      <w:r>
        <w:rPr>
          <w:rFonts w:eastAsia="Times New Roman"/>
          <w:sz w:val="28"/>
          <w:szCs w:val="20"/>
          <w:lang w:eastAsia="ru-RU"/>
        </w:rPr>
      </w:r>
      <w:r/>
    </w:p>
    <w:p>
      <w:pPr>
        <w:pStyle w:val="894"/>
        <w:jc w:val="right"/>
        <w:spacing w:after="0" w:line="240" w:lineRule="auto"/>
      </w:pPr>
      <w:r>
        <w:rPr>
          <w:rFonts w:eastAsia="Times New Roman"/>
          <w:sz w:val="28"/>
          <w:szCs w:val="20"/>
          <w:lang w:eastAsia="ru-RU"/>
        </w:rPr>
      </w:r>
      <w:r>
        <w:rPr>
          <w:rFonts w:eastAsia="Times New Roman"/>
          <w:sz w:val="28"/>
          <w:szCs w:val="20"/>
          <w:lang w:eastAsia="ru-RU"/>
        </w:rPr>
      </w:r>
      <w:r/>
    </w:p>
    <w:p>
      <w:pPr>
        <w:pStyle w:val="894"/>
        <w:jc w:val="right"/>
        <w:spacing w:after="0" w:line="240" w:lineRule="auto"/>
      </w:pPr>
      <w:r>
        <w:rPr>
          <w:rFonts w:eastAsia="Times New Roman"/>
          <w:sz w:val="28"/>
          <w:szCs w:val="20"/>
          <w:lang w:eastAsia="ru-RU"/>
        </w:rPr>
      </w:r>
      <w:r>
        <w:rPr>
          <w:rFonts w:eastAsia="Times New Roman"/>
          <w:sz w:val="28"/>
          <w:szCs w:val="20"/>
          <w:lang w:eastAsia="ru-RU"/>
        </w:rPr>
      </w:r>
      <w:r/>
    </w:p>
    <w:p>
      <w:pPr>
        <w:pStyle w:val="894"/>
        <w:spacing w:after="0" w:line="240" w:lineRule="auto"/>
      </w:pPr>
      <w:r>
        <w:rPr>
          <w:rFonts w:eastAsia="Times New Roman"/>
          <w:sz w:val="28"/>
          <w:szCs w:val="20"/>
          <w:lang w:eastAsia="ru-RU"/>
        </w:rPr>
      </w:r>
      <w:r>
        <w:rPr>
          <w:rFonts w:eastAsia="Times New Roman"/>
          <w:sz w:val="28"/>
          <w:szCs w:val="20"/>
          <w:lang w:eastAsia="ru-RU"/>
        </w:rPr>
      </w:r>
      <w:r/>
    </w:p>
    <w:p>
      <w:pPr>
        <w:pStyle w:val="894"/>
        <w:jc w:val="center"/>
        <w:spacing w:after="0" w:line="240" w:lineRule="auto"/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г. Всеволожск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/>
    </w:p>
    <w:p>
      <w:pPr>
        <w:pStyle w:val="894"/>
        <w:jc w:val="center"/>
        <w:spacing w:after="0" w:line="240" w:lineRule="auto"/>
        <w:rPr>
          <w:rFonts w:ascii="Times New Roman" w:hAnsi="Times New Roman" w:eastAsia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2023 г.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/>
    </w:p>
    <w:p>
      <w:pPr>
        <w:pStyle w:val="895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</w:r>
      <w:r/>
    </w:p>
    <w:p>
      <w:pPr>
        <w:pStyle w:val="895"/>
        <w:jc w:val="center"/>
        <w:rPr>
          <w:rFonts w:ascii="Times New Roman" w:hAnsi="Times New Roman"/>
          <w:i w:val="0"/>
          <w:sz w:val="44"/>
          <w:szCs w:val="44"/>
        </w:rPr>
      </w:pPr>
      <w:r>
        <w:rPr>
          <w:rFonts w:ascii="Times New Roman" w:hAnsi="Times New Roman"/>
          <w:i w:val="0"/>
          <w:sz w:val="44"/>
          <w:szCs w:val="44"/>
        </w:rPr>
      </w:r>
      <w:r/>
    </w:p>
    <w:p>
      <w:pPr>
        <w:pStyle w:val="895"/>
        <w:jc w:val="center"/>
        <w:rPr>
          <w:rFonts w:ascii="Times New Roman" w:hAnsi="Times New Roman"/>
          <w:i w:val="0"/>
          <w:sz w:val="44"/>
          <w:szCs w:val="44"/>
        </w:rPr>
      </w:pPr>
      <w:r>
        <w:rPr>
          <w:rFonts w:ascii="Times New Roman" w:hAnsi="Times New Roman"/>
          <w:i w:val="0"/>
          <w:sz w:val="44"/>
          <w:szCs w:val="44"/>
        </w:rPr>
        <w:t xml:space="preserve">ЗАДАЧИ НА 2023/2024</w:t>
      </w:r>
      <w:r>
        <w:rPr>
          <w:rFonts w:ascii="Times New Roman" w:hAnsi="Times New Roman"/>
          <w:i w:val="0"/>
          <w:sz w:val="44"/>
          <w:szCs w:val="44"/>
        </w:rPr>
        <w:t xml:space="preserve"> УЧЕБНЫЙ ГОД</w:t>
      </w:r>
      <w:r/>
    </w:p>
    <w:p>
      <w:pPr>
        <w:rPr>
          <w:rFonts w:asciiTheme="minorHAnsi" w:hAnsiTheme="minorHAnsi"/>
          <w:color w:val="00b050"/>
          <w:sz w:val="28"/>
          <w:szCs w:val="28"/>
        </w:rPr>
      </w:pPr>
      <w:r>
        <w:rPr>
          <w:rFonts w:asciiTheme="minorHAnsi" w:hAnsiTheme="minorHAnsi"/>
          <w:color w:val="00b050"/>
          <w:sz w:val="28"/>
          <w:szCs w:val="28"/>
        </w:rPr>
      </w:r>
      <w:r/>
    </w:p>
    <w:p>
      <w:pPr>
        <w:rPr>
          <w:rFonts w:asciiTheme="minorHAnsi" w:hAnsiTheme="minorHAnsi"/>
          <w:color w:val="00b050"/>
          <w:sz w:val="28"/>
          <w:szCs w:val="28"/>
        </w:rPr>
      </w:pPr>
      <w:r>
        <w:rPr>
          <w:rFonts w:asciiTheme="minorHAnsi" w:hAnsiTheme="minorHAnsi"/>
          <w:color w:val="00b050"/>
          <w:sz w:val="28"/>
          <w:szCs w:val="28"/>
        </w:rPr>
      </w:r>
      <w:r/>
    </w:p>
    <w:p>
      <w:pPr>
        <w:pStyle w:val="9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Совершенствовать</w:t>
      </w:r>
      <w:r>
        <w:rPr>
          <w:rFonts w:ascii="Times New Roman" w:hAnsi="Times New Roman"/>
          <w:sz w:val="28"/>
          <w:szCs w:val="28"/>
          <w:highlight w:val="white"/>
        </w:rPr>
        <w:t xml:space="preserve"> сис</w:t>
      </w:r>
      <w:r>
        <w:rPr>
          <w:rFonts w:ascii="Times New Roman" w:hAnsi="Times New Roman"/>
          <w:sz w:val="28"/>
          <w:szCs w:val="28"/>
        </w:rPr>
        <w:t xml:space="preserve">тему взаимодействия педа</w:t>
      </w:r>
      <w:r>
        <w:rPr>
          <w:rFonts w:ascii="Times New Roman" w:hAnsi="Times New Roman"/>
          <w:sz w:val="28"/>
          <w:szCs w:val="28"/>
        </w:rPr>
        <w:t xml:space="preserve">гогов и родителей по приобщению дошкольников к здоровому образу жизни, сохранению и укреплению здоровья детей, обеспечению физической и психической безопасности, формированию основ безопасной жизнедеятельности.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3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Организовать единое образовательное пространство, направленное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</w:t>
      </w:r>
      <w:r>
        <w:rPr>
          <w:rFonts w:ascii="Times New Roman" w:hAnsi="Times New Roman"/>
          <w:sz w:val="28"/>
          <w:szCs w:val="28"/>
        </w:rPr>
        <w:t xml:space="preserve">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 на основе духовно-нравственных, патриотических ценностей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</w:r>
      <w:r/>
    </w:p>
    <w:p>
      <w:pPr>
        <w:ind w:left="0" w:right="0" w:firstLine="0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="Arial" w:cs="Arial"/>
          <w:sz w:val="21"/>
        </w:rPr>
      </w:r>
      <w:r/>
    </w:p>
    <w:p>
      <w:pPr>
        <w:pStyle w:val="913"/>
        <w:jc w:val="both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Совершенствовать систему взаимодействия педагогов и родителей по вопросам реализации ФАОП ДО.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3"/>
        <w:jc w:val="both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3"/>
        <w:jc w:val="both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</w:t>
      </w:r>
      <w:r>
        <w:rPr>
          <w:b/>
          <w:sz w:val="24"/>
          <w:szCs w:val="24"/>
        </w:rPr>
        <w:t xml:space="preserve">ПОВЫШЕНИЕ ПРОФЕССИОНАЛЬНОЙ КОМПЕТЕНТНОСТИ ПЕДАГОГОВ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13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 xml:space="preserve">1.2. ПОВЫШЕНИЕ </w:t>
      </w:r>
      <w:r>
        <w:rPr>
          <w:rFonts w:ascii="Times New Roman" w:hAnsi="Times New Roman"/>
          <w:b/>
          <w:sz w:val="20"/>
          <w:szCs w:val="20"/>
          <w:lang w:eastAsia="en-US"/>
        </w:rPr>
        <w:t xml:space="preserve">КВАЛИФИКАЦИИ ПЕДАГОГИЧЕСКИХ РАБОТНИКОВ</w:t>
      </w:r>
      <w:r/>
    </w:p>
    <w:p>
      <w:pPr>
        <w:pStyle w:val="913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</w:r>
      <w:r/>
    </w:p>
    <w:tbl>
      <w:tblPr>
        <w:tblpPr w:horzAnchor="text" w:tblpX="-60" w:vertAnchor="text" w:tblpY="1" w:leftFromText="180" w:topFromText="0" w:rightFromText="180" w:bottomFromText="0"/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582"/>
        <w:gridCol w:w="3686"/>
        <w:gridCol w:w="5103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О. педагога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курса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11"/>
              </w:numPr>
              <w:ind w:left="709" w:hanging="42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Педагоги ДОУ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«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11"/>
              </w:numPr>
              <w:ind w:left="709" w:hanging="42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Педагоги ДОУ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eastAsia="en-US"/>
              </w:rPr>
              <w:t xml:space="preserve">«Аспекты применения государственных символов РФ в обучении и воспитании».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11"/>
              </w:numPr>
              <w:ind w:left="709" w:hanging="42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  <w:u w:val="single"/>
                <w:lang w:eastAsia="en-US"/>
              </w:rPr>
              <w:t xml:space="preserve">Педагоги: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В.И. Ерохина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С.В. Осаульчик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М.Э.Прокофьева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О.И. Шуваева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О.В. Якунина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  <w:u w:val="single"/>
                <w:lang w:eastAsia="en-US"/>
              </w:rPr>
              <w:t xml:space="preserve">Воспитатели: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О. Н. Звеняцкая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А. М. Жияншиева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В. А. Кривовоз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Н. В. Кулибанич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Т. Ю. Коскова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Е. Г. Кораблева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М. С. Скрыдлова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Т. П. Сухова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Н. М. Ткаченко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Н. А. Цветкова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«Воспитан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ие и развитие детей с расстройствами аутистического спектра в условиях дошкольного образования».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11"/>
              </w:numPr>
              <w:ind w:left="709" w:hanging="42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Воспитатель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В. А .Кривовоз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ТИКО – моделирование в образовательном пространстве ДО».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11"/>
              </w:numPr>
              <w:ind w:left="709" w:hanging="425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Воспитатели: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А. В. Калягина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Н. В. Кулибанич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Использование игровых пособий в обучении (блоки Дьенеша, палочки Кюизенера, круги Луллия, ментальные карты Бьюзена)».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11"/>
              </w:numPr>
              <w:ind w:left="709" w:hanging="425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Е. Г. Кораблёва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«Ис</w:t>
            </w:r>
            <w:r>
              <w:rPr>
                <w:sz w:val="24"/>
                <w:szCs w:val="24"/>
              </w:rPr>
              <w:t xml:space="preserve">пользование технологий мнемотехники в работе с детьми».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11"/>
              </w:numPr>
              <w:ind w:left="709" w:hanging="425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Воспитатели: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Е. В. Евдокимова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eastAsia="en-US"/>
              </w:rPr>
              <w:t xml:space="preserve">А. М. Жияншиева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eastAsia="en-US"/>
              </w:rPr>
              <w:t xml:space="preserve">Т. Ю. Коскова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eastAsia="en-US"/>
              </w:rPr>
              <w:t xml:space="preserve">Н. М. Ткаченко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Нетрадиционные техники рисования для детей дошкольного возраста». 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11"/>
              </w:numPr>
              <w:ind w:left="709" w:hanging="425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eastAsia="en-US"/>
              </w:rPr>
              <w:t xml:space="preserve">Учитель-логопед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eastAsia="en-US"/>
              </w:rPr>
              <w:t xml:space="preserve">М. Ю. Волобуева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«Использование балансировочной доски Бильгоу в работе у</w:t>
            </w:r>
            <w:r>
              <w:rPr>
                <w:sz w:val="24"/>
                <w:szCs w:val="24"/>
              </w:rPr>
              <w:t xml:space="preserve">чителя-логопеда».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11"/>
              </w:numPr>
              <w:ind w:left="709" w:hanging="425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Воспитатель М.С.Скрыдлова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«Организация детской игры в ДОУ с помощью инновационных методов».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ind w:left="0" w:firstLine="0"/>
              <w:jc w:val="right"/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Воспитатель О.Н.Звеняцкая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«Использование методов сказкотерапии в процессе воспитания детей дошкольного возраста»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vMerge w:val="restart"/>
            <w:textDirection w:val="lrTb"/>
            <w:noWrap w:val="false"/>
          </w:tcPr>
          <w:p>
            <w:pPr>
              <w:ind w:left="0" w:firstLine="0"/>
              <w:jc w:val="righ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Старший воспитатель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А.В. Рящикова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«Теоретические и практические основы деятельности учителя – наставника в образовательной организации».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vMerge w:val="restart"/>
            <w:textDirection w:val="lrTb"/>
            <w:noWrap w:val="false"/>
          </w:tcPr>
          <w:p>
            <w:pPr>
              <w:ind w:left="0" w:firstLine="0"/>
              <w:jc w:val="righ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Методист Т.В. Гирш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«Сетевое взаимодействие и сетевая форма реализации образовательных программ».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  <w:r/>
    </w:p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/>
    </w:p>
    <w:p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none"/>
        </w:rPr>
      </w:r>
      <w:r>
        <w:rPr>
          <w:b/>
          <w:color w:val="000000" w:themeColor="text1"/>
          <w:sz w:val="24"/>
          <w:szCs w:val="24"/>
          <w:highlight w:val="none"/>
        </w:rPr>
      </w:r>
      <w:r/>
    </w:p>
    <w:p>
      <w:pPr>
        <w:jc w:val="center"/>
        <w:rPr>
          <w:b/>
          <w:bCs/>
          <w:color w:val="000000" w:themeColor="text1"/>
          <w:sz w:val="24"/>
          <w:szCs w:val="24"/>
          <w:highlight w:val="none"/>
        </w:rPr>
      </w:pPr>
      <w:r>
        <w:rPr>
          <w:b/>
          <w:color w:val="000000" w:themeColor="text1"/>
          <w:sz w:val="24"/>
          <w:szCs w:val="24"/>
        </w:rPr>
        <w:t xml:space="preserve">1.3. САМООБРАЗОВАНИЕ ПЕДАГОГОВ</w:t>
      </w:r>
      <w:r>
        <w:rPr>
          <w:color w:val="000000" w:themeColor="text1"/>
          <w:sz w:val="24"/>
          <w:szCs w:val="24"/>
        </w:rPr>
      </w:r>
      <w:r/>
    </w:p>
    <w:p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yellow"/>
        </w:rPr>
      </w:r>
      <w:r>
        <w:rPr>
          <w:color w:val="000000" w:themeColor="text1"/>
          <w:sz w:val="24"/>
          <w:szCs w:val="24"/>
        </w:rPr>
      </w:r>
      <w:r/>
    </w:p>
    <w:tbl>
      <w:tblPr>
        <w:tblStyle w:val="954"/>
        <w:tblpPr w:horzAnchor="text" w:tblpXSpec="left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7"/>
        <w:gridCol w:w="4266"/>
        <w:gridCol w:w="4496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п/п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Ф.И.О. педагога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Тема самообразования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Воспитатели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Евдокимова Елена Витальевна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«Ознакомление детей старшего дошкольного возраста с нетрадиционными техниками рисования»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Жияншиева Анастасия Михайловна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«Ознакомление детей старшего дошкольного возраста с нетрадиционными техниками рисования»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Звеняцкая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Николаевна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«Сказкотерапия-как средство всестороннего развития детей дошкольного возраста»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Калягина Анна Викторовна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«Логические блоки Дьенеша, как средство формирования познавательной деятельности детей дошкольного возраста»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Кораблева Елена Геннадьевна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 гости к сказке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(с использованием технологии мнемотехники) 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4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Коскова Татьяна Юрьевна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«Развитие творчества дошкольников с ОВЗ посредством аппликации»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Кривовоз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Алексеевна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«Технология ТИКО – моделирование как инновационная технология в русле интеллектуального развития детей с ОВЗ»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Кулибанич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 Васильевна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«Логические блоки Дьенеша, как средство формирования познавательной деятельности детей дошкольного возраста»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Ломаева Тамара Адамовна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«Формирование сенсорных способностей детей с ОВЗ посредством ознакомления с дидактической игрой».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Скрыдлова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Марина Серафимовна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«Дидактическая игра, как необходимое условие для успешного развития познавательной активности детей с ОВЗ»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Сухова Татьяна Петровна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«Развитие двигательной активности через подвижные игра»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Ткаченко Надежда Михайловна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Развитие творческих способностей детей посредством нетрадиционной техники изобразительного искусства – пластилинографиия».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Цветкова Нина Алексеевна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«Использование алгоритмичных иллюстраций в интеграционном конструировании из строительных материалов при организации образовательной и досуговой деятельности».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Шурина Ирина Михайловна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«Формирование понятий о геральдике России у детей старшего дошкольного возраста».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Педагоги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Волобуева Мария Юрьевна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«Развитие речедвигательной координации детей»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4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Гирш Татьяна Валерьевна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«Сетевое взаимодействие, как фактор обогащения образовательного процесса в дошкольной образовательной организации»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Ерохина Валентина Ивановна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«Дидактические игры как средство познавательного и речевого развития детей с ОВЗ»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eastAsia="en-US"/>
              </w:rPr>
              <w:t xml:space="preserve">Зарецкая Анжелика Олеговна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55"/>
              <w:ind w:left="0"/>
              <w:spacing w:before="5" w:line="252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1"/>
                <w:sz w:val="24"/>
                <w:szCs w:val="24"/>
              </w:rPr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«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Музыкотерапия у детей дошкольного возраста»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Купариннен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Геннадьевна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Использование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дидактических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занимательных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игр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математического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содержания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при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формировании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элементарных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математических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представлений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детей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СНТ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ar-SA"/>
              </w:rPr>
              <w:t xml:space="preserve">ЗПР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».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Осаульчик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«Нетрадиционное использование здоровьесберегающих технологий в физическом воспитании и оздоровлении дошкольников»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Попова Людмила Ивановна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«Терапия камнями как один из эффективных арт-терапевтических методов работы с детьми»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Прокофьева Марина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Эйновна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«Дидактическая игра как средство развития речи и интеллектуальных способностей детей с СНТ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Рящикова Анна Владимировна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Наставничество как средство сопровождения Профессионально-личностного становления начинающего педагога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Шуваева Ольга Ивановна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«Воспитание нравственных качеств у детей с ОВЗ через реализацию проекта «Сказка в музыке».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 w:bidi="en-US"/>
              </w:rPr>
              <w:t xml:space="preserve">Якунина Ольга Владимировна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 w:bidi="en-US"/>
              </w:rPr>
              <w:t xml:space="preserve">«Развитие сенсорного восприятия детей с ОВЗ посредством дидактических игр через реализацию проекта «Мир сенсорики».</w:t>
            </w:r>
            <w:r>
              <w:rPr>
                <w:highlight w:val="yellow"/>
              </w:rPr>
            </w:r>
            <w:r/>
          </w:p>
        </w:tc>
      </w:tr>
    </w:tbl>
    <w:p>
      <w:pPr>
        <w:rPr>
          <w:bCs/>
          <w:highlight w:val="yellow"/>
        </w:rPr>
      </w:pPr>
      <w:r>
        <w:rPr>
          <w:b/>
          <w:sz w:val="22"/>
          <w:szCs w:val="22"/>
          <w:highlight w:val="yellow"/>
        </w:rPr>
        <w:br/>
      </w:r>
      <w:r>
        <w:rPr>
          <w:b/>
          <w:sz w:val="22"/>
          <w:szCs w:val="22"/>
          <w:highlight w:val="yellow"/>
        </w:rPr>
      </w:r>
      <w:r/>
    </w:p>
    <w:p>
      <w:pPr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highlight w:val="white"/>
        </w:rPr>
        <w:t xml:space="preserve">1.5. ПРОЕКТНАЯ ДЕЯТЕЛЬНОСТЬ</w:t>
      </w:r>
      <w:r>
        <w:rPr>
          <w:color w:val="000000" w:themeColor="text1"/>
          <w:highlight w:val="white"/>
        </w:rPr>
      </w:r>
      <w:r/>
    </w:p>
    <w:p>
      <w:pPr>
        <w:jc w:val="center"/>
        <w:rPr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highlight w:val="white"/>
        </w:rPr>
      </w:r>
      <w:r>
        <w:rPr>
          <w:color w:val="000000" w:themeColor="text1"/>
          <w:highlight w:val="white"/>
        </w:rPr>
      </w:r>
      <w:r/>
    </w:p>
    <w:tbl>
      <w:tblPr>
        <w:tblStyle w:val="938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3897"/>
        <w:gridCol w:w="467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Тема проекта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Участники проекта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7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Долгосрочный проект по нравственно-патриотическому воспитанию «Родной свой край люби и знай!»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Методист, старший воспитатель,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едагоги 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 w:themeColor="text1"/>
          <w:sz w:val="28"/>
          <w:szCs w:val="28"/>
          <w:highlight w:val="yellow"/>
        </w:rPr>
      </w:pPr>
      <w:r>
        <w:rPr>
          <w:b/>
          <w:bCs/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tabs>
          <w:tab w:val="left" w:pos="885" w:leader="none"/>
          <w:tab w:val="center" w:pos="467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none"/>
        </w:rPr>
      </w:r>
      <w:r>
        <w:rPr>
          <w:b/>
          <w:bCs/>
          <w:color w:val="000000"/>
          <w:sz w:val="24"/>
          <w:szCs w:val="24"/>
          <w:highlight w:val="none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  <w:highlight w:val="none"/>
        </w:rPr>
      </w:pPr>
      <w:r>
        <w:rPr>
          <w:b/>
          <w:bCs/>
          <w:color w:val="000000"/>
          <w:sz w:val="24"/>
          <w:szCs w:val="24"/>
          <w:highlight w:val="none"/>
        </w:rPr>
      </w:r>
      <w:r>
        <w:rPr>
          <w:b/>
          <w:bCs/>
          <w:color w:val="000000"/>
          <w:sz w:val="24"/>
          <w:szCs w:val="24"/>
          <w:highlight w:val="none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  <w:highlight w:val="none"/>
        </w:rPr>
      </w:pPr>
      <w:r>
        <w:rPr>
          <w:b/>
          <w:bCs/>
          <w:color w:val="000000"/>
          <w:sz w:val="24"/>
          <w:szCs w:val="24"/>
        </w:rPr>
        <w:t xml:space="preserve">2.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ОРГАНИЗАЦИОННО</w:t>
      </w:r>
      <w:r>
        <w:rPr>
          <w:color w:val="000000"/>
          <w:sz w:val="24"/>
          <w:szCs w:val="24"/>
        </w:rPr>
        <w:t xml:space="preserve">-</w:t>
      </w:r>
      <w:r>
        <w:rPr>
          <w:b/>
          <w:bCs/>
          <w:color w:val="000000"/>
          <w:sz w:val="24"/>
          <w:szCs w:val="24"/>
        </w:rPr>
        <w:t xml:space="preserve">ПЕДАГОГИЧЕСКАЯ РАБОТА</w:t>
      </w:r>
      <w:r/>
    </w:p>
    <w:p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КОНСУЛЬТАЦИИ</w:t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tbl>
      <w:tblPr>
        <w:tblW w:w="9640" w:type="dxa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245"/>
        <w:gridCol w:w="1559"/>
        <w:gridCol w:w="2266"/>
        <w:gridCol w:w="2"/>
      </w:tblGrid>
      <w:tr>
        <w:trPr>
          <w:trHeight w:val="78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Сроки проведения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Обзор новых публикаций и периодики по вопросам дошкольного образования.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Ежемесячно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Аттестация педагогов: изменения, новые правила и порядок процедуры.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В течении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Современные подходы к планированию образовательной деятельности в соответствии с ФАОП ДО.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Сентябрь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Требования к развивающей предметно-пространственной среде с учетом ФАОП и ФГОС ДО.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Октябрь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и планирование образовательного процесса по патриотическому воспитанию.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Ноябрь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Работа по самообразованию.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В течении года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Формы и методы работы с детьми по приобщению к народной культуре.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Январь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Профилактика простудных заболеваний у детей в осенний и зимний периоды.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Январь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Медицинский работник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Формы работы по патриотическому развитию дошкольников.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Февраль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 Формы и методы работы с семьей.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Март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тарший воспитатель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Как составить характеристику на воспитанника ДОО.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Апрель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Методист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профилактической, оздоровительной и образовательной деятельности с детьми летом.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Май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М</w:t>
            </w:r>
            <w:r>
              <w:rPr>
                <w:sz w:val="24"/>
                <w:szCs w:val="24"/>
                <w:highlight w:val="white"/>
              </w:rPr>
              <w:t xml:space="preserve">едицинский работник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Прогулка в летний период.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Май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опытно-исследовательской деятельности дошкольников в летний период.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Июнь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/>
    </w:p>
    <w:p>
      <w:pPr>
        <w:jc w:val="center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2.2 СЕМИНАРЫ-ПРАКТИКУМЫ, МАСТЕР-КЛАССЫ, ТРЕНИНГИ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Style w:val="938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701"/>
        <w:gridCol w:w="2552"/>
      </w:tblGrid>
      <w:tr>
        <w:trPr/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</w:t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п/п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Мероприятия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проведения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</w:t>
            </w:r>
            <w:r/>
          </w:p>
        </w:tc>
      </w:tr>
      <w:tr>
        <w:trPr/>
        <w:tc>
          <w:tcPr>
            <w:tcW w:w="710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Семинар «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Современные подходы к планированию образовательной деятельности в соответствии с ФАОП ДО».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W w:w="710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86" w:leader="none"/>
              </w:tabs>
            </w:pPr>
            <w:r>
              <w:rPr>
                <w:sz w:val="24"/>
                <w:szCs w:val="24"/>
              </w:rPr>
              <w:t xml:space="preserve">Круглый стол «Как помочь педагогам справиться со сложными ситуациями в работе». </w:t>
            </w:r>
            <w:r>
              <w:rPr>
                <w:sz w:val="24"/>
                <w:szCs w:val="24"/>
                <w14:ligatures w14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686" w:leader="none"/>
              </w:tabs>
            </w:pPr>
            <w:r>
              <w:rPr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86" w:leader="none"/>
              </w:tabs>
            </w:pPr>
            <w:r>
              <w:rPr>
                <w:sz w:val="24"/>
                <w:szCs w:val="24"/>
              </w:rPr>
              <w:t xml:space="preserve">Педагог-психолог</w:t>
            </w:r>
            <w:r>
              <w:rPr>
                <w:sz w:val="24"/>
                <w:szCs w:val="24"/>
                <w14:ligatures w14:val="none"/>
              </w:rPr>
            </w:r>
            <w:r/>
          </w:p>
        </w:tc>
      </w:tr>
      <w:tr>
        <w:trPr>
          <w:trHeight w:val="1710"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3686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left"/>
              <w:tabs>
                <w:tab w:val="left" w:pos="3686" w:leader="none"/>
              </w:tabs>
              <w:rPr>
                <w14:ligatures w14:val="none"/>
              </w:rPr>
            </w:pPr>
            <w:r>
              <w:rPr>
                <w:sz w:val="24"/>
                <w:szCs w:val="24"/>
              </w:rPr>
              <w:t xml:space="preserve">Семинар «Индивидуализация развивающей предметно-пространственной среды в дошкольной организации как эффективное условие полноценного развития личности ребенка».</w:t>
            </w:r>
            <w:r>
              <w:rPr>
                <w14:ligatures w14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3686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tabs>
                <w:tab w:val="left" w:pos="3686" w:leader="none"/>
              </w:tabs>
              <w:rPr>
                <w14:ligatures w14:val="none"/>
              </w:rPr>
            </w:pPr>
            <w:r>
              <w:rPr>
                <w:sz w:val="24"/>
                <w:szCs w:val="24"/>
              </w:rPr>
              <w:t xml:space="preserve">Методист,</w:t>
            </w:r>
            <w:r>
              <w:rPr>
                <w:sz w:val="24"/>
                <w:szCs w:val="24"/>
              </w:rPr>
            </w:r>
            <w:r/>
          </w:p>
          <w:p>
            <w:pPr>
              <w:jc w:val="left"/>
              <w:tabs>
                <w:tab w:val="left" w:pos="3686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75"/>
        </w:trPr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686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86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Семинар-практикум «</w:t>
            </w:r>
            <w:r>
              <w:rPr>
                <w:sz w:val="24"/>
                <w:szCs w:val="24"/>
              </w:rPr>
              <w:t xml:space="preserve">Физкультурно-оздоровительный климат в семье».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686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86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Инструктор по физической культуре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75"/>
        </w:trPr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686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Семинар-практикум «Развитие интегративных качеств дошкольнико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Февраль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 xml:space="preserve">Воспитатель Е.В.Евдокимова</w:t>
            </w:r>
            <w:r/>
          </w:p>
        </w:tc>
      </w:tr>
      <w:tr>
        <w:trPr>
          <w:trHeight w:val="633"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Тренинг «Психологическое благополучие педагога»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Март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Педагог-психолог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tabs>
          <w:tab w:val="left" w:pos="885" w:leader="none"/>
          <w:tab w:val="center" w:pos="467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bCs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none"/>
        </w:rPr>
      </w:r>
      <w:r>
        <w:rPr>
          <w:b/>
          <w:color w:val="000000"/>
          <w:sz w:val="22"/>
          <w:szCs w:val="22"/>
          <w:highlight w:val="none"/>
        </w:rPr>
      </w:r>
      <w:r/>
    </w:p>
    <w:p>
      <w:pPr>
        <w:jc w:val="center"/>
        <w:rPr>
          <w:b/>
          <w:bCs/>
          <w:color w:val="000000"/>
          <w:sz w:val="22"/>
          <w:szCs w:val="22"/>
          <w:highlight w:val="none"/>
        </w:rPr>
      </w:pPr>
      <w:r>
        <w:rPr>
          <w:rFonts w:eastAsia="Arial"/>
          <w:b/>
          <w:color w:val="000000"/>
          <w:sz w:val="22"/>
          <w:szCs w:val="22"/>
          <w:highlight w:val="white"/>
        </w:rPr>
        <w:t xml:space="preserve">2.3.</w:t>
      </w:r>
      <w:r>
        <w:rPr>
          <w:b/>
          <w:color w:val="000000"/>
          <w:sz w:val="22"/>
          <w:szCs w:val="22"/>
          <w:highlight w:val="white"/>
        </w:rPr>
        <w:t xml:space="preserve">ОТКРЫТЫЕ ПРОСМОТРЫ ПЕДАГОГИЧЕСКОЙ ДЕЯТЕЛЬНОСТИ</w:t>
      </w:r>
      <w:r>
        <w:rPr>
          <w:highlight w:val="white"/>
        </w:rPr>
      </w:r>
      <w:r/>
    </w:p>
    <w:p>
      <w:pPr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  <w:r>
        <w:rPr>
          <w:highlight w:val="white"/>
        </w:rPr>
      </w:r>
      <w:r/>
    </w:p>
    <w:tbl>
      <w:tblPr>
        <w:tblStyle w:val="938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2503"/>
        <w:gridCol w:w="2126"/>
        <w:gridCol w:w="2126"/>
        <w:gridCol w:w="22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№ п/п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Мероприятие 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Сроки проведения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Ф.И.О. педагога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Ответственный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70"/>
        </w:trPr>
        <w:tc>
          <w:tcPr>
            <w:tcW w:w="58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Занятие по ОО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highlight w:val="white"/>
              </w:rPr>
            </w:r>
          </w:p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«Познавательное развитие».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Октябрь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О. В. Якунина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68"/>
        </w:trPr>
        <w:tc>
          <w:tcPr>
            <w:tcW w:w="58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Занятие по ОО «Речевое развитие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Ноябрь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М.Э. Прокофьева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Занятие по ОО «Худож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ественно-эстетическое развитие».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Январь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О.И. Шуваева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51"/>
        </w:trPr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анятие по ОО «Физическое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развитие».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Февраль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С.В. Осаульчик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32"/>
        </w:trPr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анятие по ОО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«Социально-коммуникативное развитие».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Март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Н.В. Кулибанич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05"/>
        </w:trPr>
        <w:tc>
          <w:tcPr>
            <w:tcW w:w="5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анятие по ОО «Худож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ественно-эстетическое развитие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»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с использованием ТИКО-конструктора)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Апрель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В.А. Кривовоз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81"/>
        </w:trPr>
        <w:tc>
          <w:tcPr>
            <w:tcW w:w="5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7.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Занятие по ОО «Познавательное развитие»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И. М. Шурина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75"/>
        </w:trPr>
        <w:tc>
          <w:tcPr>
            <w:tcBorders>
              <w:top w:val="single" w:color="auto" w:sz="4" w:space="0"/>
            </w:tcBorders>
            <w:tcW w:w="5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Посещение занятий молодых специалистов с целью совместного анализа деятельности.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Педагоги 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45"/>
        </w:trPr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Посещение открытых мероприятий опытных педагогов с целью изучения педагогического опыта.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Педагоги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913"/>
              <w:jc w:val="left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b/>
          <w:bCs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  <w:r>
        <w:rPr>
          <w:b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rPr>
          <w:b/>
          <w:bCs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bCs/>
          <w:highlight w:val="none"/>
        </w:rPr>
      </w:pPr>
      <w:r>
        <w:rPr>
          <w:rFonts w:ascii="Times New Roman" w:hAnsi="Times New Roman"/>
          <w:b/>
        </w:rPr>
        <w:t xml:space="preserve">2.4. ПЕДАГОГИЧЕСКИЕ СОВЕТЫ</w:t>
      </w:r>
      <w:r>
        <w:rPr>
          <w:rFonts w:ascii="Times New Roman" w:hAnsi="Times New Roman"/>
          <w:b/>
        </w:rPr>
      </w:r>
      <w:r/>
    </w:p>
    <w:p>
      <w:pPr>
        <w:pStyle w:val="91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b/>
          <w:highlight w:val="none"/>
        </w:rPr>
      </w:r>
      <w:r/>
    </w:p>
    <w:tbl>
      <w:tblPr>
        <w:tblW w:w="9640" w:type="dxa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103"/>
        <w:gridCol w:w="1701"/>
        <w:gridCol w:w="2268"/>
      </w:tblGrid>
      <w:tr>
        <w:trPr>
          <w:trHeight w:val="63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№</w:t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Сроки проведения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Ответственный</w:t>
            </w:r>
            <w:r/>
          </w:p>
        </w:tc>
      </w:tr>
      <w:tr>
        <w:trPr>
          <w:trHeight w:val="10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Установочный 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«Планирование деятельности детского сада в новом учебном году с учетом ФГОС и ФАОП ДО».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Август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Директор ,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методист,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highlight w:val="white"/>
              </w:rPr>
            </w:r>
            <w:r/>
          </w:p>
        </w:tc>
      </w:tr>
      <w:tr>
        <w:trPr>
          <w:trHeight w:val="8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Создание единого образовательного пространства в соответствии с ФАОП ДО.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Февраль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line="240" w:lineRule="auto"/>
              <w:rPr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Директор ,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методист,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highlight w:val="whit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highlight w:val="white"/>
              </w:rPr>
            </w:r>
            <w:r/>
          </w:p>
        </w:tc>
      </w:tr>
      <w:tr>
        <w:trPr>
          <w:trHeight w:val="5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Итоговый педсовет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</w:rPr>
              <w:t xml:space="preserve">«Подведение итогов работы детского сада в 2023/24 учебном году»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Май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Директор ,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 методист,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старший воспитатель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9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left"/>
      </w:pPr>
      <w:r>
        <w:rPr>
          <w:b/>
          <w:sz w:val="22"/>
          <w:szCs w:val="22"/>
        </w:rPr>
      </w:r>
      <w:r/>
    </w:p>
    <w:p>
      <w:pPr>
        <w:jc w:val="center"/>
      </w:pPr>
      <w:r>
        <w:rPr>
          <w:b/>
          <w:sz w:val="22"/>
          <w:szCs w:val="22"/>
          <w:highlight w:val="white"/>
        </w:rPr>
        <w:t xml:space="preserve">2.</w:t>
      </w:r>
      <w:r>
        <w:rPr>
          <w:b/>
          <w:sz w:val="22"/>
          <w:szCs w:val="22"/>
          <w:highlight w:val="white"/>
        </w:rPr>
        <w:t xml:space="preserve">5</w:t>
      </w:r>
      <w:r>
        <w:rPr>
          <w:b/>
          <w:sz w:val="22"/>
          <w:szCs w:val="22"/>
          <w:highlight w:val="white"/>
        </w:rPr>
        <w:t xml:space="preserve">.СМОТРЫ, КОНКУРСЫ, ВЫСТАВКИ</w:t>
      </w:r>
      <w:r>
        <w:rPr>
          <w:highlight w:val="white"/>
        </w:rPr>
      </w:r>
      <w:r/>
    </w:p>
    <w:p>
      <w:pPr>
        <w:jc w:val="center"/>
      </w:pPr>
      <w:r>
        <w:rPr>
          <w:b/>
          <w:sz w:val="22"/>
          <w:szCs w:val="22"/>
          <w:highlight w:val="yellow"/>
        </w:rPr>
      </w:r>
      <w:r>
        <w:rPr>
          <w:bCs/>
          <w:highlight w:val="yellow"/>
        </w:rPr>
      </w:r>
      <w:r/>
    </w:p>
    <w:tbl>
      <w:tblPr>
        <w:tblStyle w:val="95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1"/>
        <w:gridCol w:w="4442"/>
        <w:gridCol w:w="1309"/>
        <w:gridCol w:w="304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en-US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contextualSpacing w:val="0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en-US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contextualSpacing w:val="0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en-US"/>
              </w:rPr>
              <w:t xml:space="preserve">Сроки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contextualSpacing w:val="0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en-US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Творческая выставка рисунков «Что лежит в корзинке»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старший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Выставка рисунков и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Осень глазами ребёнка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совместное творчество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воспитателей,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старший воспитатель,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воспитатели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7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посвященная «Дню матери!»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татель, воспитател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Смотр - конкурс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«Новогоднее вдохновение»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зимнее оформление групп продуктами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детской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татель, воспитател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Творческая Акция памяти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«900 ДНЕЙ И НОЧЕЙ»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совместное творчество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воспитателей,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татель, воспитател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1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Выставка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рисунков «Есть такая профессия – Родину защищать!»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совместное творчество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воспитателей,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татель, 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hyperlink r:id="rId12" w:tooltip="https://vk.com/risuem_pobedu" w:history="1">
              <w:r>
                <w:rPr>
                  <w:rFonts w:ascii="Times New Roman" w:hAnsi="Times New Roman" w:cs="Times New Roman"/>
                  <w:color w:val="auto"/>
                  <w:sz w:val="24"/>
                  <w:szCs w:val="24"/>
                  <w:highlight w:val="white"/>
                </w:rPr>
                <w:t xml:space="preserve">Детско-юношеская акция «Рисуем Победу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Февраль-май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татель, 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vMerge w:val="restart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Конкурс «Дорожный калейдоскоп» в рамках муниципального этапа областного конкурса детского творчества по безопасности дорожного движения «Дорога и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Merge w:val="restart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Февраль -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vMerge w:val="restart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татель, 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vMerge w:val="restart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XX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Всероссийский конкурс детско-юношеского творчества по пожарной безопасности «Неопалимая купина».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Merge w:val="restart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Февраль -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vMerge w:val="restart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татель, 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"Весна шагает быстрыми шагами"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татель, 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Смотр-конкурс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Величие космоса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Творческая выставка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Всероссийский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колят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Апрел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старший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Творческая выставка ко дню Победы «И снова ратной славы дата!»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7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рисунков «Лучезарное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textDirection w:val="lrTb"/>
            <w:noWrap w:val="false"/>
          </w:tcPr>
          <w:p>
            <w:pPr>
              <w:pStyle w:val="9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93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старший воспи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тател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3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contextualSpacing w:val="0"/>
        <w:ind w:left="0" w:right="201" w:firstLine="0"/>
        <w:jc w:val="left"/>
        <w:spacing w:after="3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ind w:left="0" w:right="201" w:firstLine="0"/>
        <w:jc w:val="left"/>
        <w:spacing w:after="3" w:line="259" w:lineRule="auto"/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/>
    </w:p>
    <w:p>
      <w:pPr>
        <w:ind w:left="-5" w:right="201" w:hanging="10"/>
        <w:jc w:val="center"/>
        <w:spacing w:after="3" w:line="259" w:lineRule="auto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2.6</w:t>
      </w:r>
      <w:r>
        <w:rPr>
          <w:b/>
          <w:sz w:val="22"/>
          <w:szCs w:val="22"/>
        </w:rPr>
        <w:t xml:space="preserve">. ПРАЗДНИКИ И РАЗВЛЕЧЕНИЯ</w:t>
      </w:r>
      <w:r>
        <w:rPr>
          <w:b/>
          <w:bCs/>
          <w:sz w:val="22"/>
          <w:szCs w:val="22"/>
          <w:highlight w:val="none"/>
        </w:rPr>
      </w:r>
      <w:r/>
    </w:p>
    <w:p>
      <w:pPr>
        <w:ind w:left="-5" w:right="201" w:hanging="10"/>
        <w:jc w:val="center"/>
        <w:spacing w:after="3" w:line="259" w:lineRule="auto"/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/>
    </w:p>
    <w:tbl>
      <w:tblPr>
        <w:tblStyle w:val="95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153"/>
        <w:gridCol w:w="1559"/>
        <w:gridCol w:w="32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Calibri"/>
                <w:bCs/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bCs/>
                <w:highlight w:val="white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highlight w:val="white"/>
                <w:lang w:eastAsia="en-US"/>
              </w:rPr>
              <w:t xml:space="preserve">Мероприятие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bCs/>
                <w:highlight w:val="white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highlight w:val="white"/>
                <w:lang w:eastAsia="en-US"/>
              </w:rPr>
              <w:t xml:space="preserve">Сроки проведения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bCs/>
                <w:highlight w:val="white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highlight w:val="white"/>
                <w:lang w:eastAsia="en-US"/>
              </w:rPr>
              <w:t xml:space="preserve">Ответственный</w:t>
            </w:r>
            <w:r>
              <w:rPr>
                <w:highlight w:val="white"/>
              </w:rPr>
            </w:r>
            <w:r/>
          </w:p>
        </w:tc>
      </w:tr>
      <w:tr>
        <w:trPr>
          <w:trHeight w:val="7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Досуг-развлечение, посвящённый  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Дню знаний «Здравствуй детский сад!»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Сентябрь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А.О. Зарецкая,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Досуг-развлечение «День знаний» – кукольный спектакль «Как зайчонок ума набирался»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Сентябрь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О.И. Шуваева,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Досуг-развлечение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«Осень золотая в гости к нам пришла»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Октябрь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А.О. Зарецкая,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</w:tr>
      <w:tr>
        <w:trPr>
          <w:trHeight w:val="8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Досуг-развлечение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«Осеннее приключение Колобка в лесу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Октябрь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О.И. Шуваева,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Досуг-развлечение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 «Мамин день!»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Ноябрь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А.О. Зарецкая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Новогодний утренник «Чудеса у новогодней елочки»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Декабрь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А.О. Зарецкая,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Новогодний утренник «К нам приходит Новый год»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Декабрь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О.И. Шуваева,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Спортивное развлечение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«День Российской Армии»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Февраль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Музыкальные руководители, инструктор по физической культуре,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Утренник, посвященный Международному женскому дню «Приключения козленка Ру-ду-ду»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Март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А.О. Зарецкая,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До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суг-развлечение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 «Как на Масленке широкой гулял русский народ»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Март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А.О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. Зарецкая,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инструктор по физической культуре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Утренник, посвященный Международному женскому дню «Программа телепередач для мам»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Март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 О.И. Шуваева,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Тематическое мероприятие, посвященное Дню Победы «Девятого мая пришла к нам Победа»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Май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Музыкальные руководители, инструктор по физической культуре,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r>
            <w:r/>
          </w:p>
        </w:tc>
      </w:tr>
      <w:tr>
        <w:trPr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Выпускной утренник «Стиляги - 2024»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Май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А.О. Зарецкая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highlight w:val="whit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Выпускной утренник «Путешествие к школьным берегам»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Май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О.И. Шуваева,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Досуг-развлечение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«Счастье, солнце, дружба – вот, что детям нужно!»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Июнь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Музыкальные руководители,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931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3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Досуг-развлечение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 День А.С. Пушкина «Путешествие в царство Салтана»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Июнь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 w:eastAsia="Calibri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Музыкальный руководитель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/>
          </w:p>
          <w:p>
            <w:pPr>
              <w:pStyle w:val="913"/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А.О. Зарецкая,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педагоги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14:ligatures w14:val="none"/>
              </w:rPr>
            </w:r>
            <w:r/>
          </w:p>
        </w:tc>
      </w:tr>
    </w:tbl>
    <w:p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hd w:val="clear" w:color="ffffff" w:themeColor="background1" w:fill="ffffff" w:themeFill="background1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2.7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 xml:space="preserve">ПРОИЗВОДСТВЕННЫЕ СОВЕЩАНИЯ</w:t>
      </w:r>
      <w:r>
        <w:rPr>
          <w:highlight w:val="white"/>
        </w:rPr>
      </w:r>
      <w:r/>
    </w:p>
    <w:p>
      <w:pPr>
        <w:jc w:val="center"/>
        <w:shd w:val="clear" w:color="ffffff" w:themeColor="background1" w:fill="ffffff" w:themeFill="background1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  <w:r>
        <w:rPr>
          <w:highlight w:val="white"/>
        </w:rPr>
      </w:r>
      <w:r/>
    </w:p>
    <w:tbl>
      <w:tblPr>
        <w:tblW w:w="9782" w:type="dxa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1701"/>
        <w:gridCol w:w="2127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  <w:lang w:eastAsia="en-US"/>
              </w:rPr>
              <w:t xml:space="preserve">№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  <w:lang w:eastAsia="en-US"/>
              </w:rPr>
              <w:t xml:space="preserve">п/п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  <w:lang w:eastAsia="en-US"/>
              </w:rPr>
              <w:t xml:space="preserve">Мероприятия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  <w:lang w:eastAsia="en-US"/>
              </w:rPr>
              <w:t xml:space="preserve">Срок</w:t>
            </w:r>
            <w:r>
              <w:rPr>
                <w:rFonts w:ascii="Times New Roman" w:hAnsi="Times New Roman"/>
                <w:b/>
                <w:highlight w:val="white"/>
                <w:lang w:eastAsia="en-US"/>
              </w:rPr>
              <w:t xml:space="preserve">и проведения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  <w:lang w:eastAsia="en-US"/>
              </w:rPr>
              <w:t xml:space="preserve">Ответственный</w:t>
            </w:r>
            <w:r>
              <w:rPr>
                <w:highlight w:val="white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13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должностными </w:t>
            </w:r>
            <w:r>
              <w:rPr>
                <w:rFonts w:ascii="Times New Roman" w:hAnsi="Times New Roman"/>
                <w:highlight w:val="white"/>
              </w:rPr>
              <w:t xml:space="preserve">инструкциями и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утверждение правил внутреннего распорядка</w:t>
            </w:r>
            <w:r>
              <w:rPr>
                <w:rFonts w:ascii="Times New Roman" w:hAnsi="Times New Roman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3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положением об установлении доплат и надбавок и штатным расписанием.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3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Утверждение графика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работы сотрудников</w:t>
            </w:r>
            <w:r>
              <w:rPr>
                <w:rFonts w:ascii="Times New Roman" w:hAnsi="Times New Roman"/>
                <w:highlight w:val="white"/>
              </w:rPr>
              <w:t xml:space="preserve"> ГБ</w:t>
            </w:r>
            <w:r>
              <w:rPr>
                <w:rFonts w:ascii="Times New Roman" w:hAnsi="Times New Roman"/>
                <w:highlight w:val="white"/>
              </w:rPr>
              <w:t xml:space="preserve">ДОУ. Знакомство с Положением о распределении ФЭЗП </w:t>
            </w:r>
            <w:r>
              <w:rPr>
                <w:rFonts w:ascii="Times New Roman" w:hAnsi="Times New Roman"/>
                <w:highlight w:val="white"/>
              </w:rPr>
              <w:t xml:space="preserve">на 2023-2024</w:t>
            </w:r>
            <w:r>
              <w:rPr>
                <w:rFonts w:ascii="Times New Roman" w:hAnsi="Times New Roman"/>
                <w:highlight w:val="white"/>
              </w:rPr>
              <w:t xml:space="preserve">уч.г.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3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инструкцией по</w:t>
            </w:r>
            <w:r>
              <w:rPr>
                <w:rFonts w:ascii="Times New Roman" w:hAnsi="Times New Roman"/>
                <w:highlight w:val="white"/>
              </w:rPr>
              <w:t xml:space="preserve"> охране </w:t>
            </w:r>
            <w:r>
              <w:rPr>
                <w:rFonts w:ascii="Times New Roman" w:hAnsi="Times New Roman"/>
                <w:highlight w:val="white"/>
              </w:rPr>
              <w:t xml:space="preserve">труда и инструкцией по охране жизни и здоровья детей</w:t>
            </w:r>
            <w:r>
              <w:rPr>
                <w:rFonts w:ascii="Times New Roman" w:hAnsi="Times New Roman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3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Соблюдение </w:t>
            </w:r>
            <w:r>
              <w:rPr>
                <w:rFonts w:ascii="Times New Roman" w:hAnsi="Times New Roman"/>
                <w:highlight w:val="white"/>
              </w:rPr>
              <w:t xml:space="preserve">санэпид</w:t>
            </w:r>
            <w:r>
              <w:rPr>
                <w:rFonts w:ascii="Times New Roman" w:hAnsi="Times New Roman"/>
                <w:highlight w:val="white"/>
              </w:rPr>
              <w:t xml:space="preserve"> режима в ДОУ. Требования к содержанию прогулочных площадок и инвентаря.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Сентябрь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Директор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з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аместитель директора по обеспечению образователь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ной деятельности и безопасности,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едицинская сестра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14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результатами диагностики на начало учебного года.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4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Обсуждение сценариев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осенних развлечений 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«Осень золотая в гости к нам пришла», 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«Осеннее приключение Колобка в лесу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  <w:r/>
          </w:p>
          <w:p>
            <w:pPr>
              <w:pStyle w:val="913"/>
              <w:numPr>
                <w:ilvl w:val="0"/>
                <w:numId w:val="14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Физическое развитие воспитанников ДОУ. Знакомство с антропометрическими данными воспитанников.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4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Маркировка детской мебели.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Октябрь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Методист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старший воспитатель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узыкальные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руководители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едицинская сестра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6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3.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15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инструкциями по безопасности при возникновении угрозы террористических актов. 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5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Период адаптации вновь поступивших детей в ДОУ. Организация жизни вновь поступивших детей.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Ноябрь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Заместитель директора по обеспечению образовательн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ой деятельности и безопасности,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едицинская сестра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4.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16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Инструктаж по пожарной безопасности.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6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Рациональное питание детей дошкольного возраста. Анализ выполнения натуральных норм.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6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Обсуждение сценариев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новогодних утренников</w:t>
            </w:r>
            <w:r>
              <w:rPr>
                <w:rFonts w:ascii="Times New Roman" w:hAnsi="Times New Roman"/>
                <w:highlight w:val="white"/>
              </w:rPr>
              <w:t xml:space="preserve">: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«Чудеса у новогодней елочки»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  <w:r/>
          </w:p>
          <w:p>
            <w:pPr>
              <w:pStyle w:val="913"/>
              <w:numPr>
                <w:ilvl w:val="0"/>
                <w:numId w:val="16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«К нам приходит Новый год».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13"/>
              <w:ind w:left="0" w:firstLine="0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Декабрь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Заместитель директора по обеспечению образовательн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ой деятельности и безопасности, медицинская сестра,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узыкальные руководители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етодист </w:t>
            </w:r>
            <w:r>
              <w:rPr>
                <w:highlight w:val="white"/>
              </w:rPr>
            </w:r>
            <w:r/>
          </w:p>
        </w:tc>
      </w:tr>
      <w:tr>
        <w:trPr>
          <w:trHeight w:val="14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5.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25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результатами диагностики за первое полугодие с выходом на проблемы.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7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</w:t>
            </w:r>
            <w:r>
              <w:rPr>
                <w:rFonts w:ascii="Times New Roman" w:hAnsi="Times New Roman"/>
                <w:highlight w:val="white"/>
              </w:rPr>
              <w:t xml:space="preserve">нормативными документами</w:t>
            </w:r>
            <w:r>
              <w:rPr>
                <w:rFonts w:ascii="Times New Roman" w:hAnsi="Times New Roman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7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Профилактика острых респираторных и кишечных инфекций в ДОУ.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Январь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етодист, д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иректор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едицинская сестра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6.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17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Обсу</w:t>
            </w:r>
            <w:r>
              <w:rPr>
                <w:rFonts w:ascii="Times New Roman" w:hAnsi="Times New Roman"/>
                <w:highlight w:val="white"/>
              </w:rPr>
              <w:t xml:space="preserve">жд</w:t>
            </w:r>
            <w:r>
              <w:rPr>
                <w:rFonts w:ascii="Times New Roman" w:hAnsi="Times New Roman"/>
                <w:highlight w:val="white"/>
              </w:rPr>
              <w:t xml:space="preserve">ение </w:t>
            </w:r>
            <w:r>
              <w:rPr>
                <w:rFonts w:ascii="Times New Roman" w:hAnsi="Times New Roman"/>
                <w:highlight w:val="white"/>
              </w:rPr>
              <w:t xml:space="preserve">сценариев праздников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для мам 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«Прик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лючения козленка Ру-ду-ду»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 «Программа телепереда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ч для мам».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7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«</w:t>
            </w:r>
            <w:r>
              <w:rPr>
                <w:rFonts w:ascii="Times New Roman" w:hAnsi="Times New Roman"/>
                <w:highlight w:val="white"/>
              </w:rPr>
              <w:t xml:space="preserve">Воспитание культурно-гигиенических навыков у детей первого года обучения.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7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Пути повышения сопротив</w:t>
            </w:r>
            <w:r>
              <w:rPr>
                <w:rFonts w:ascii="Times New Roman" w:hAnsi="Times New Roman"/>
                <w:highlight w:val="white"/>
              </w:rPr>
              <w:t xml:space="preserve">ляемости организма дошкольников инфекционным заболеваниям.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Февраль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Музыкальные руководители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старший воспитатель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едицинская сестра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7.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19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Инструктаж по пожарной безопасности. 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9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Педикулёз, чесотка, микроспория.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Профилактика.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9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антропометрическими данными воспитанников.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19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характеристиками выпускников.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Март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Заместитель 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директора по обеспечению образовательн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ой деятельности и безопасности, медицинская сестра,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етодист</w:t>
            </w:r>
            <w:r>
              <w:rPr>
                <w:highlight w:val="white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8.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20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инструкциями при ЧС.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20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результатами </w:t>
            </w:r>
            <w:r>
              <w:rPr>
                <w:rFonts w:ascii="Times New Roman" w:hAnsi="Times New Roman"/>
                <w:highlight w:val="white"/>
              </w:rPr>
              <w:t xml:space="preserve">работы ГБУДО</w:t>
            </w:r>
            <w:r>
              <w:rPr>
                <w:rFonts w:ascii="Times New Roman" w:hAnsi="Times New Roman"/>
                <w:highlight w:val="white"/>
              </w:rPr>
              <w:t xml:space="preserve"> «Ленинградский областной центр психолого-педагогической, медицинской и социальной помощи».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20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Паразитарные заболевания у детей. Меры профилактики в ДОУ.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20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и обсуждение сценария выпускного утренника 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«Стиляги - 2024»</w:t>
            </w:r>
            <w:r>
              <w:rPr>
                <w:rFonts w:ascii="Times New Roman" w:hAnsi="Times New Roman"/>
                <w:highlight w:val="white"/>
              </w:rPr>
              <w:t xml:space="preserve">, 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«Путешествие к школьным берегам».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Апрель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Методист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 медицинская сестра,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узыкальные руководители</w:t>
            </w:r>
            <w:r>
              <w:rPr>
                <w:highlight w:val="white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9.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21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Инструктаж по охране жизни и здоровья воспитанников на летних игровых площадках.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21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результатами диагностики. Анализ учебно-воспитательн</w:t>
            </w:r>
            <w:r>
              <w:rPr>
                <w:rFonts w:ascii="Times New Roman" w:hAnsi="Times New Roman"/>
                <w:highlight w:val="white"/>
              </w:rPr>
              <w:t xml:space="preserve">ой работы за 2023-2024</w:t>
            </w:r>
            <w:r>
              <w:rPr>
                <w:rFonts w:ascii="Times New Roman" w:hAnsi="Times New Roman"/>
                <w:highlight w:val="white"/>
              </w:rPr>
              <w:t xml:space="preserve"> учебный год.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21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Знакомство с результатами ежегодной диспансеризации воспитанников ДОУ и темпами развития детей. 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numPr>
                <w:ilvl w:val="0"/>
                <w:numId w:val="21"/>
              </w:numPr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Анализ заболеваемости воспитанников </w:t>
            </w:r>
            <w:r>
              <w:rPr>
                <w:rFonts w:ascii="Times New Roman" w:hAnsi="Times New Roman"/>
                <w:highlight w:val="white"/>
              </w:rPr>
              <w:t xml:space="preserve">за  учебный</w:t>
            </w:r>
            <w:r>
              <w:rPr>
                <w:rFonts w:ascii="Times New Roman" w:hAnsi="Times New Roman"/>
                <w:highlight w:val="white"/>
              </w:rPr>
              <w:t xml:space="preserve"> год.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13"/>
              <w:jc w:val="center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Май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Заместитель директора по обеспечению образовательн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ой деятельности и безопасности,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shd w:val="clear" w:color="ffffff" w:themeColor="background1" w:fill="ffffff" w:themeFill="background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en-US"/>
              </w:rPr>
              <w:t xml:space="preserve">старший воспитатель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, м</w:t>
            </w:r>
            <w:r>
              <w:rPr>
                <w:rFonts w:ascii="Times New Roman" w:hAnsi="Times New Roman"/>
                <w:highlight w:val="white"/>
                <w:lang w:eastAsia="en-US"/>
              </w:rPr>
              <w:t xml:space="preserve">едицинская сестра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913"/>
        <w:rPr>
          <w:rFonts w:ascii="Times New Roman" w:hAnsi="Times New Roman"/>
          <w:b/>
          <w:i/>
          <w:sz w:val="24"/>
          <w:szCs w:val="24"/>
          <w:highlight w:val="red"/>
        </w:rPr>
      </w:pPr>
      <w:r>
        <w:rPr>
          <w:highlight w:val="red"/>
        </w:rPr>
      </w:r>
      <w:bookmarkStart w:id="1" w:name="182"/>
      <w:r>
        <w:rPr>
          <w:highlight w:val="red"/>
        </w:rPr>
      </w:r>
      <w:bookmarkEnd w:id="1"/>
      <w:r>
        <w:rPr>
          <w:highlight w:val="red"/>
        </w:rPr>
      </w:r>
      <w:r/>
    </w:p>
    <w:p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</w:t>
      </w:r>
      <w:r>
        <w:rPr>
          <w:b/>
          <w:sz w:val="22"/>
          <w:szCs w:val="22"/>
        </w:rPr>
        <w:t xml:space="preserve">8</w:t>
      </w:r>
      <w:r>
        <w:rPr>
          <w:b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ОРГАНИЗАЦИОННО-МЕТОДИЧЕСКАЯ РАБОТА</w:t>
      </w:r>
      <w:r/>
    </w:p>
    <w:p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</w:r>
      <w:r/>
    </w:p>
    <w:tbl>
      <w:tblPr>
        <w:tblStyle w:val="938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1701"/>
        <w:gridCol w:w="1985"/>
      </w:tblGrid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</w:t>
            </w:r>
            <w:r>
              <w:rPr>
                <w:b/>
                <w:sz w:val="24"/>
                <w:szCs w:val="24"/>
                <w:lang w:eastAsia="en-US"/>
              </w:rPr>
              <w:t xml:space="preserve">и проведения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и оформление консультационного материала, наглядной информации для педагогов и родителей. Обновление информационных стендов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методических семинаров с целью повышения педагогического мастерства педагогических работников.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в организации самообразования педагогов.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Пополнение кабинетов методическими и практическими материалами с учетом рекомендаций Минпросвещения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40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методсопровождения педагогов по повышению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компетентности в вопросах создания инфраструктуры РППС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 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воспитатели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05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грамот и благодарственных писем участникам конкурсов, выставок.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консультативной помощи родителям.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сайта ДОУ.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творческих групп педагогов.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наставников с молодыми педагогами.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конкурсах (педагоги, воспитанники).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аттестации педагогических кадров, оказание методической помощи.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обмену педагогическим опытом со структурным подразделением «Дошкольное отделение №1».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педагогов в рамках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долгосрочного проекта по нравственно-патриотическому воспитанию «Родной свой край люби и знай!».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3"/>
        </w:trPr>
        <w:tc>
          <w:tcPr>
            <w:tcW w:w="710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методического сопровождения педагогов в работе по нравственно-патриотическому воспитанию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 течение года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СИСТЕМА ВНУТРЕННЕГО МОНИТОРИНГА</w:t>
      </w:r>
      <w:r/>
    </w:p>
    <w:p>
      <w:pPr>
        <w:pStyle w:val="9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1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3.1. ТЕМАТИЧЕСКИЕ ПРОВЕРКИ</w:t>
      </w:r>
      <w:r/>
    </w:p>
    <w:p>
      <w:pPr>
        <w:pStyle w:val="91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Style w:val="938"/>
        <w:tblW w:w="9640" w:type="dxa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1417"/>
        <w:gridCol w:w="2977"/>
      </w:tblGrid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Обеспечение оздоровительной направленности физического развития детей в детском саду посредством проведения прогулок.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Методист,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воспитатель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медицинский работник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60"/>
        </w:trPr>
        <w:tc>
          <w:tcPr>
            <w:tcW w:w="5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0" w:lineRule="auto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процессе трудовой деятельности»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0" w:lineRule="auto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процессе трудовой деятельности»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Создание условий для познавательного развития дошкольников.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Февраль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Методист,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воспитатель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left="19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ind w:left="1985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1985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2"/>
          <w:szCs w:val="22"/>
        </w:rPr>
        <w:t xml:space="preserve">3.2. ЭПИЗОДИЧЕСКИЙ КОНТРОЛЬ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938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418"/>
        <w:gridCol w:w="2268"/>
      </w:tblGrid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</w:t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п/п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Мероприятия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</w:t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Состояние условий для формирования основ патриотического развития дошкольников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1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/>
          </w:p>
          <w:p>
            <w:pPr>
              <w:pStyle w:val="9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32"/>
              </w:num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педагогического мастерства и состояние учебно-воспитательного процесса аттестуемых воспитателей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специалистов 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текущем учебном году.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года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</w:t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32"/>
              </w:num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воспитателей и педагогов к открытым просмотрам педагогического процесса.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года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</w:t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32"/>
              </w:numPr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Состояние документации педагогов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13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3.3.</w:t>
      </w:r>
      <w:r>
        <w:rPr>
          <w:b/>
          <w:bCs/>
          <w:sz w:val="22"/>
          <w:szCs w:val="22"/>
        </w:rPr>
        <w:t xml:space="preserve"> ОПЕРАТИВНЫЙ КОНТРОЛЬ</w:t>
      </w:r>
      <w:r>
        <w:rPr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tbl>
      <w:tblPr>
        <w:tblW w:w="9782" w:type="dxa"/>
        <w:tblInd w:w="-3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103"/>
        <w:gridCol w:w="1843"/>
        <w:gridCol w:w="2268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</w:t>
            </w:r>
            <w:r/>
          </w:p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Вопросы контроля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Санитарное состояние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Медсестра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895"/>
              <w:jc w:val="center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Охрана жизни и здоровья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895"/>
              <w:jc w:val="center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Ежемесячно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Заместитель директора по обеспечению образовательной деятельности и безопасности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Анализ заболеваемости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 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Мед</w:t>
            </w:r>
            <w:r>
              <w:rPr>
                <w:sz w:val="24"/>
                <w:szCs w:val="24"/>
                <w:lang w:eastAsia="en-US"/>
              </w:rPr>
              <w:t xml:space="preserve">ицинская </w:t>
            </w:r>
            <w:r>
              <w:rPr>
                <w:sz w:val="24"/>
                <w:szCs w:val="24"/>
                <w:lang w:eastAsia="en-US"/>
              </w:rPr>
              <w:t xml:space="preserve">сестра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Выполнение режима прогулки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</w:t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rStyle w:val="914"/>
                <w:rFonts w:ascii="Times New Roman" w:hAnsi="Times New Roman"/>
                <w:sz w:val="24"/>
                <w:szCs w:val="24"/>
              </w:rPr>
              <w:t xml:space="preserve">Культурно – гигиенические навыки при питании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</w:t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Культурно – гигиенические навыки при одевании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</w:t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Культурно – гигиенические навыки при умывании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</w:t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Режим проветривания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Медицинская сестра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Проведение закаливающих процедур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Октябрь Февраль</w:t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Медицинская сестра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895"/>
              <w:jc w:val="center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10.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Проведение развлечений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Октябрь Февраль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Май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spacing w:line="276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color w:val="ff0000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895"/>
              <w:jc w:val="center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11.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Содержание родительских уголков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Сентябрь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Декабрь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Апрель</w:t>
            </w:r>
            <w:r>
              <w:rPr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12.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Содержание книжных уголков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Сентябрь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Январь</w:t>
            </w:r>
            <w:r>
              <w:rPr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13.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Содержание уголков 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изодеятельности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Октябрь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Март</w:t>
            </w:r>
            <w:r>
              <w:rPr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895"/>
              <w:jc w:val="center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14.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Содержание музыкальных уголков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Сентябрь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Декабрь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Май</w:t>
            </w:r>
            <w:r>
              <w:rPr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895"/>
              <w:jc w:val="center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15.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Содержание физкультурных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 уголков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Ноябрь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Июнь</w:t>
            </w:r>
            <w:r>
              <w:rPr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895"/>
              <w:jc w:val="center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16.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Style w:val="895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highlight w:val="white"/>
                <w:lang w:eastAsia="en-US"/>
              </w:rPr>
              <w:t xml:space="preserve">Оборудование для театрализованной деятельности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Ноябрь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Март</w:t>
            </w:r>
            <w:r>
              <w:rPr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17.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Оборудование для сюжетно – ролевых игр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Сентябрь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Январь</w:t>
            </w:r>
            <w:r>
              <w:rPr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18.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Наличие рабочих программ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Сентябрь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Апрель</w:t>
            </w:r>
            <w:r>
              <w:rPr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>
          <w:trHeight w:val="6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19.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Наличие плана 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воспитательно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 – образовательной работы с детьми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Ежемесячно</w:t>
            </w:r>
            <w:r>
              <w:rPr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>
          <w:trHeight w:val="29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20.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Реализация ФАОП ДО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 xml:space="preserve">Ежемесячно</w:t>
            </w:r>
            <w:r>
              <w:rPr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21.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 xml:space="preserve">Проведение родительских собраний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 xml:space="preserve">Октябрь</w:t>
            </w:r>
            <w:r>
              <w:rPr>
                <w:highlight w:val="white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 xml:space="preserve">Май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highlight w:val="white"/>
              </w:rPr>
            </w:r>
            <w:r/>
          </w:p>
          <w:p>
            <w:pPr>
              <w:spacing w:line="276" w:lineRule="auto"/>
              <w:rPr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старший воспитатель</w:t>
            </w:r>
            <w:r>
              <w:rPr>
                <w:highlight w:val="white"/>
              </w:rPr>
            </w:r>
            <w:r/>
          </w:p>
        </w:tc>
      </w:tr>
    </w:tbl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ВЗАИМОДЕЙСТВИЕ С РОДИТЕ</w:t>
      </w:r>
      <w:r>
        <w:rPr>
          <w:b/>
          <w:sz w:val="24"/>
          <w:szCs w:val="24"/>
        </w:rPr>
        <w:t xml:space="preserve">ЛЯ</w:t>
      </w:r>
      <w:r>
        <w:rPr>
          <w:b/>
          <w:sz w:val="24"/>
          <w:szCs w:val="24"/>
        </w:rPr>
        <w:t xml:space="preserve">М</w:t>
      </w:r>
      <w:r>
        <w:rPr>
          <w:b/>
          <w:sz w:val="24"/>
          <w:szCs w:val="24"/>
        </w:rPr>
        <w:t xml:space="preserve">И </w:t>
      </w:r>
      <w:r>
        <w:rPr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tbl>
      <w:tblPr>
        <w:tblStyle w:val="938"/>
        <w:tblW w:w="0" w:type="auto"/>
        <w:tblInd w:w="-176" w:type="dxa"/>
        <w:tblLook w:val="04A0" w:firstRow="1" w:lastRow="0" w:firstColumn="1" w:lastColumn="0" w:noHBand="0" w:noVBand="1"/>
      </w:tblPr>
      <w:tblGrid>
        <w:gridCol w:w="566"/>
        <w:gridCol w:w="4772"/>
        <w:gridCol w:w="1378"/>
        <w:gridCol w:w="3030"/>
      </w:tblGrid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</w:t>
            </w:r>
            <w:r/>
          </w:p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п/п</w:t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Мероприятия</w:t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</w:t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</w:t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1.</w:t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  <w:lang w:eastAsia="ru-RU"/>
              </w:rPr>
              <w:t xml:space="preserve">Сбор банка данных по семьям воспитанников (социальный статус семьи): - анкетирование, наблюдение, беседы.</w:t>
            </w:r>
            <w:r>
              <w:rPr>
                <w:color w:val="auto"/>
              </w:rPr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Сентябрь</w:t>
            </w:r>
            <w:r>
              <w:rPr>
                <w:color w:val="auto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Методист</w:t>
            </w:r>
            <w:r>
              <w:rPr>
                <w:color w:val="auto"/>
              </w:rPr>
              <w:t xml:space="preserve">,</w:t>
            </w:r>
            <w:r>
              <w:rPr>
                <w:color w:val="auto"/>
              </w:rPr>
            </w:r>
            <w:r/>
          </w:p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старший воспитатель, </w:t>
            </w:r>
            <w:r>
              <w:rPr>
                <w:color w:val="auto"/>
              </w:rPr>
              <w:t xml:space="preserve">педагоги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2.</w:t>
            </w:r>
            <w:r>
              <w:rPr>
                <w:color w:val="auto"/>
              </w:rPr>
            </w:r>
            <w:r/>
          </w:p>
        </w:tc>
        <w:tc>
          <w:tcPr>
            <w:tcW w:w="4772" w:type="dxa"/>
            <w:vMerge w:val="restart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  <w:lang w:eastAsia="ru-RU"/>
              </w:rPr>
            </w:r>
            <w:r>
              <w:rPr>
                <w:color w:val="auto"/>
                <w:lang w:eastAsia="ru-RU"/>
              </w:rPr>
              <w:t xml:space="preserve">Родительские собрания в гр</w:t>
            </w:r>
            <w:r>
              <w:rPr>
                <w:color w:val="auto"/>
                <w:lang w:eastAsia="ru-RU"/>
              </w:rPr>
              <w:t xml:space="preserve">уппах </w:t>
            </w:r>
            <w:r>
              <w:rPr>
                <w:color w:val="auto"/>
              </w:rPr>
              <w:t xml:space="preserve">Основные направления воспитательно-образовательной деятельности и работы детского сада в 2023/2024 учебном году с учетом ФОП ДО.</w:t>
            </w:r>
            <w:r>
              <w:rPr>
                <w:color w:val="auto"/>
              </w:rPr>
            </w:r>
            <w:r/>
          </w:p>
        </w:tc>
        <w:tc>
          <w:tcPr>
            <w:tcW w:w="137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Сентябрь</w:t>
            </w:r>
            <w:r>
              <w:rPr>
                <w:color w:val="auto"/>
              </w:rPr>
            </w:r>
            <w:r/>
          </w:p>
        </w:tc>
        <w:tc>
          <w:tcPr>
            <w:tcW w:w="3030" w:type="dxa"/>
            <w:vMerge w:val="restart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Методист, старший воспитатель, педагоги</w:t>
            </w:r>
            <w:r>
              <w:rPr>
                <w:color w:val="auto"/>
              </w:rPr>
            </w:r>
            <w:r/>
          </w:p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3.</w:t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Оформление и обновление информационных уголков и стендов для родителей.</w:t>
            </w:r>
            <w:r>
              <w:rPr>
                <w:color w:val="auto"/>
              </w:rPr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В течение года</w:t>
            </w:r>
            <w:r>
              <w:rPr>
                <w:color w:val="auto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Воспитатели</w:t>
            </w:r>
            <w:r>
              <w:rPr>
                <w:color w:val="auto"/>
              </w:rPr>
            </w:r>
            <w:r/>
          </w:p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4.</w:t>
            </w:r>
            <w:r>
              <w:rPr>
                <w:color w:val="auto"/>
              </w:rPr>
            </w:r>
            <w:r/>
          </w:p>
        </w:tc>
        <w:tc>
          <w:tcPr>
            <w:tcW w:w="4772" w:type="dxa"/>
            <w:vMerge w:val="restart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Индивидуальные беседы-консультации с родителями вновь поступивших детей.</w:t>
            </w:r>
            <w:r>
              <w:rPr>
                <w:color w:val="auto"/>
              </w:rPr>
            </w:r>
            <w:r/>
          </w:p>
        </w:tc>
        <w:tc>
          <w:tcPr>
            <w:tcW w:w="137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Сентябрь</w:t>
            </w:r>
            <w:r>
              <w:rPr>
                <w:color w:val="auto"/>
              </w:rPr>
            </w:r>
            <w:r/>
          </w:p>
        </w:tc>
        <w:tc>
          <w:tcPr>
            <w:tcW w:w="3030" w:type="dxa"/>
            <w:vMerge w:val="restart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Методист, старший воспитатель,</w:t>
            </w:r>
            <w:r>
              <w:rPr>
                <w:color w:val="auto"/>
              </w:rPr>
              <w:t xml:space="preserve"> педагог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</w:r>
            <w:r/>
          </w:p>
        </w:tc>
      </w:tr>
      <w:tr>
        <w:trPr>
          <w:trHeight w:val="564"/>
        </w:trPr>
        <w:tc>
          <w:tcPr>
            <w:tcW w:w="566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5.</w:t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Составление и реализация плана индивидуальной работы. </w:t>
            </w:r>
            <w:r>
              <w:rPr>
                <w:color w:val="auto"/>
              </w:rPr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14:ligatures w14:val="none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 необходимости</w:t>
            </w:r>
            <w:r>
              <w:rPr>
                <w:color w:val="auto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Старший воспитатель, педагог-психолог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6.</w:t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Анкетирование по текущим вопросам.</w:t>
            </w:r>
            <w:r>
              <w:rPr>
                <w:color w:val="auto"/>
              </w:rPr>
            </w:r>
            <w:r/>
          </w:p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В течение года</w:t>
            </w:r>
            <w:r>
              <w:rPr>
                <w:color w:val="auto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Старший воспитатель, воспитатели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7.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pStyle w:val="937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Консультирование по текущим вопросам.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В течение года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937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Методист, старший воспитатель, воспитатели</w:t>
            </w:r>
            <w:r>
              <w:rPr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8.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pStyle w:val="937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Привлечение родителей в проведении праздников, досугов, конкурсов, организованных в ДОО.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937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Методист,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pStyle w:val="937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старший воспитатель,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color w:val="000000" w:themeColor="text1"/>
                <w:highlight w:val="white"/>
              </w:rPr>
              <w:t xml:space="preserve">педагоги</w:t>
            </w:r>
            <w:r>
              <w:rPr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9.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pStyle w:val="937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Информирование родителей через сайт ДОО.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937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Методист</w:t>
            </w:r>
            <w:r>
              <w:rPr>
                <w:color w:val="000000" w:themeColor="text1"/>
                <w:highlight w:val="white"/>
              </w:rPr>
              <w:t xml:space="preserve">,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pStyle w:val="937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color w:val="000000" w:themeColor="text1"/>
                <w:highlight w:val="white"/>
              </w:rPr>
              <w:t xml:space="preserve">старший воспитатель</w:t>
            </w:r>
            <w:r>
              <w:rPr>
                <w:color w:val="000000" w:themeColor="text1"/>
                <w:highlight w:val="white"/>
              </w:rPr>
              <w:t xml:space="preserve">, </w:t>
            </w:r>
            <w:r>
              <w:rPr>
                <w:color w:val="000000" w:themeColor="text1"/>
                <w:highlight w:val="white"/>
              </w:rPr>
              <w:t xml:space="preserve">педагоги</w:t>
            </w:r>
            <w:r>
              <w:rPr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</w:t>
            </w:r>
            <w:r>
              <w:rPr>
                <w:color w:val="auto"/>
              </w:rPr>
              <w:t xml:space="preserve">.</w:t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Привлечение родителей к благоустройству </w:t>
            </w:r>
            <w:r>
              <w:rPr>
                <w:color w:val="auto"/>
              </w:rPr>
              <w:t xml:space="preserve">территории ДОО.</w:t>
            </w:r>
            <w:r>
              <w:rPr>
                <w:color w:val="auto"/>
                <w14:ligatures w14:val="none"/>
              </w:rPr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В течение года</w:t>
            </w:r>
            <w:r>
              <w:rPr>
                <w:color w:val="auto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Завхоз,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м</w:t>
            </w:r>
            <w:r>
              <w:rPr>
                <w:color w:val="auto"/>
              </w:rPr>
              <w:t xml:space="preserve">етодист</w:t>
            </w:r>
            <w:r>
              <w:rPr>
                <w:color w:val="auto"/>
              </w:rPr>
              <w:t xml:space="preserve">,</w:t>
            </w:r>
            <w:r>
              <w:rPr>
                <w:color w:val="auto"/>
              </w:rPr>
            </w:r>
            <w:r/>
          </w:p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старший воспит</w:t>
            </w:r>
            <w:r>
              <w:rPr>
                <w:color w:val="auto"/>
              </w:rPr>
              <w:t xml:space="preserve">атель, </w:t>
            </w:r>
            <w:r>
              <w:rPr>
                <w:color w:val="auto"/>
              </w:rPr>
              <w:t xml:space="preserve">педагоги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</w:t>
            </w:r>
            <w:r>
              <w:rPr>
                <w:color w:val="auto"/>
              </w:rPr>
              <w:t xml:space="preserve">.</w:t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  <w:lang w:eastAsia="ru-RU"/>
              </w:rPr>
              <w:t xml:space="preserve">Родительские собрания в гр</w:t>
            </w:r>
            <w:r>
              <w:rPr>
                <w:color w:val="auto"/>
                <w:lang w:eastAsia="ru-RU"/>
              </w:rPr>
              <w:t xml:space="preserve">уппах «</w:t>
            </w:r>
            <w:r>
              <w:rPr>
                <w:color w:val="auto"/>
              </w:rPr>
              <w:t xml:space="preserve">Итоги работы детского сада в 2023/2024 учебном году, организация работы в летний оздоровительный период»</w:t>
            </w:r>
            <w:r>
              <w:rPr>
                <w:color w:val="auto"/>
                <w14:ligatures w14:val="none"/>
              </w:rPr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Май</w:t>
            </w:r>
            <w:r>
              <w:rPr>
                <w:color w:val="auto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Методист</w:t>
            </w:r>
            <w:r>
              <w:rPr>
                <w:color w:val="auto"/>
              </w:rPr>
              <w:t xml:space="preserve">,</w:t>
            </w:r>
            <w:r>
              <w:rPr>
                <w:color w:val="auto"/>
              </w:rPr>
            </w:r>
            <w:r/>
          </w:p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старший воспитатель, </w:t>
            </w:r>
            <w:r>
              <w:rPr>
                <w:color w:val="auto"/>
              </w:rPr>
              <w:t xml:space="preserve">педагоги</w:t>
            </w:r>
            <w:r>
              <w:rPr>
                <w:color w:val="auto"/>
              </w:rPr>
            </w:r>
            <w:r/>
          </w:p>
        </w:tc>
      </w:tr>
      <w:tr>
        <w:trPr>
          <w:trHeight w:val="682"/>
        </w:trPr>
        <w:tc>
          <w:tcPr>
            <w:tcW w:w="566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</w:t>
            </w:r>
            <w:r>
              <w:rPr>
                <w:color w:val="auto"/>
              </w:rPr>
              <w:t xml:space="preserve">.</w:t>
            </w:r>
            <w:r/>
          </w:p>
        </w:tc>
        <w:tc>
          <w:tcPr>
            <w:tcW w:w="4772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Дни открытых дверей.</w:t>
            </w:r>
            <w:r>
              <w:rPr>
                <w:color w:val="auto"/>
              </w:rPr>
            </w:r>
            <w:r/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 Июнь</w:t>
            </w:r>
            <w:r>
              <w:rPr>
                <w:color w:val="auto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937"/>
              <w:rPr>
                <w:color w:val="auto"/>
                <w14:ligatures w14:val="none"/>
              </w:rPr>
            </w:pPr>
            <w:r>
              <w:rPr>
                <w:color w:val="auto"/>
              </w:rPr>
              <w:t xml:space="preserve">Старший воспитатель</w:t>
            </w:r>
            <w:r>
              <w:rPr>
                <w:color w:val="auto"/>
              </w:rPr>
            </w:r>
            <w:r/>
          </w:p>
        </w:tc>
      </w:tr>
    </w:tbl>
    <w:p>
      <w:pPr>
        <w:pStyle w:val="937"/>
        <w:rPr>
          <w:color w:val="ff0000"/>
        </w:rPr>
      </w:pPr>
      <w:r>
        <w:rPr>
          <w:color w:val="ff0000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pStyle w:val="931"/>
        <w:jc w:val="center"/>
        <w:rPr>
          <w:rFonts w:ascii="Times New Roman" w:hAnsi="Times New Roman"/>
          <w:b/>
          <w:bCs/>
          <w14:ligatures w14:val="none"/>
        </w:rPr>
      </w:pPr>
      <w:r>
        <w:rPr>
          <w:rFonts w:ascii="Times New Roman" w:hAnsi="Times New Roman"/>
          <w:b/>
          <w:bCs/>
          <w14:ligatures w14:val="none"/>
        </w:rPr>
      </w:r>
      <w:r>
        <w:rPr>
          <w:rFonts w:ascii="Times New Roman" w:hAnsi="Times New Roman"/>
          <w:b/>
          <w:bCs/>
          <w14:ligatures w14:val="none"/>
        </w:rPr>
      </w:r>
      <w:r/>
    </w:p>
    <w:p>
      <w:pPr>
        <w:pStyle w:val="931"/>
        <w:jc w:val="center"/>
        <w:rPr>
          <w:rFonts w:ascii="Times New Roman" w:hAnsi="Times New Roman"/>
          <w:b/>
          <w:bCs/>
          <w14:ligatures w14:val="none"/>
        </w:rPr>
      </w:pPr>
      <w:r>
        <w:rPr>
          <w:rFonts w:ascii="Times New Roman" w:hAnsi="Times New Roman"/>
          <w:b/>
          <w:bCs/>
          <w14:ligatures w14:val="none"/>
        </w:rPr>
      </w:r>
      <w:r>
        <w:rPr>
          <w:rFonts w:ascii="Times New Roman" w:hAnsi="Times New Roman"/>
          <w:b/>
          <w:bCs/>
          <w14:ligatures w14:val="none"/>
        </w:rPr>
      </w:r>
      <w:r/>
    </w:p>
    <w:p>
      <w:pPr>
        <w:pStyle w:val="931"/>
        <w:jc w:val="center"/>
        <w:rPr>
          <w:rFonts w:ascii="Times New Roman" w:hAnsi="Times New Roman"/>
          <w:b/>
          <w:bCs/>
          <w14:ligatures w14:val="none"/>
        </w:rPr>
      </w:pPr>
      <w:r>
        <w:rPr>
          <w:rFonts w:ascii="Times New Roman" w:hAnsi="Times New Roman"/>
          <w:b/>
          <w:bCs/>
          <w:highlight w:val="none"/>
        </w:rPr>
      </w:r>
      <w:r>
        <w:rPr>
          <w:rFonts w:ascii="Times New Roman" w:hAnsi="Times New Roman"/>
          <w:b/>
          <w:bCs/>
          <w:highlight w:val="none"/>
        </w:rPr>
      </w:r>
      <w:r/>
    </w:p>
    <w:p>
      <w:pPr>
        <w:pStyle w:val="931"/>
        <w:jc w:val="center"/>
        <w:rPr>
          <w:rFonts w:ascii="Times New Roman" w:hAnsi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pStyle w:val="931"/>
        <w:jc w:val="center"/>
        <w:rPr>
          <w:rFonts w:ascii="Times New Roman" w:hAnsi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931"/>
        <w:jc w:val="center"/>
        <w:rPr>
          <w:rFonts w:ascii="Times New Roman" w:hAnsi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СЕТЕВОЕ ВЗАИМОДЕЙСТВИЕ</w:t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931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МЕЖДУ ГБДОУ ЛО «ВДСКВ» </w:t>
      </w:r>
      <w:r>
        <w:rPr>
          <w:rFonts w:ascii="Times New Roman" w:hAnsi="Times New Roman"/>
          <w:b/>
          <w:bCs/>
          <w:sz w:val="24"/>
          <w:szCs w:val="24"/>
        </w:rPr>
        <w:t xml:space="preserve">И ДОУ ДДЮТ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</w:r>
      <w:r/>
      <w:r>
        <w:rPr>
          <w:b/>
        </w:rPr>
      </w:r>
      <w:r>
        <w:rPr>
          <w:b/>
        </w:rPr>
      </w:r>
      <w:r/>
      <w:r>
        <w:rPr>
          <w:rFonts w:ascii="Times New Roman" w:hAnsi="Times New Roman"/>
          <w:b/>
          <w:bCs/>
          <w:sz w:val="24"/>
          <w:szCs w:val="24"/>
          <w14:ligatures w14:val="none"/>
        </w:rPr>
      </w:r>
    </w:p>
    <w:tbl>
      <w:tblPr>
        <w:tblStyle w:val="938"/>
        <w:tblW w:w="9180" w:type="dxa"/>
        <w:tblLook w:val="04A0" w:firstRow="1" w:lastRow="0" w:firstColumn="1" w:lastColumn="0" w:noHBand="0" w:noVBand="1"/>
      </w:tblPr>
      <w:tblGrid>
        <w:gridCol w:w="560"/>
        <w:gridCol w:w="3003"/>
        <w:gridCol w:w="1727"/>
        <w:gridCol w:w="1377"/>
      </w:tblGrid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/>
          </w:p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п/п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/>
          </w:p>
        </w:tc>
        <w:tc>
          <w:tcPr>
            <w:tcW w:w="300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/>
          </w:p>
        </w:tc>
        <w:tc>
          <w:tcPr>
            <w:tcW w:w="172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  <w:r/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/>
          </w:p>
        </w:tc>
      </w:tr>
      <w:tr>
        <w:trPr>
          <w:trHeight w:val="1401"/>
        </w:trPr>
        <w:tc>
          <w:tcPr>
            <w:tcW w:w="560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03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  <w:t xml:space="preserve">Коррекци</w:t>
            </w:r>
            <w:r>
              <w:rPr>
                <w:sz w:val="24"/>
                <w:szCs w:val="24"/>
                <w:lang w:eastAsia="en-US"/>
              </w:rPr>
              <w:t xml:space="preserve">онная работа по развитию</w:t>
            </w:r>
            <w:r>
              <w:rPr>
                <w:sz w:val="24"/>
                <w:szCs w:val="24"/>
                <w:lang w:eastAsia="en-US"/>
              </w:rPr>
              <w:t xml:space="preserve"> речи у детей с ЗПР с использованием приемов обучения глухих детей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 xml:space="preserve">неделя октября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Учит</w:t>
            </w:r>
            <w:r>
              <w:rPr>
                <w:sz w:val="24"/>
                <w:szCs w:val="24"/>
              </w:rPr>
              <w:t xml:space="preserve">ель-дефектолог</w:t>
            </w:r>
            <w:r>
              <w:rPr>
                <w:sz w:val="24"/>
                <w:szCs w:val="24"/>
                <w14:ligatures w14:val="none"/>
              </w:rPr>
            </w:r>
            <w:r/>
          </w:p>
          <w:p>
            <w:r>
              <w:rPr>
                <w:sz w:val="24"/>
                <w:szCs w:val="24"/>
              </w:rPr>
              <w:t xml:space="preserve">С.Г. Купариннен</w:t>
            </w:r>
            <w:r>
              <w:rPr>
                <w:sz w:val="24"/>
                <w:szCs w:val="24"/>
                <w14:ligatures w14:val="none"/>
              </w:rPr>
            </w:r>
            <w:r/>
          </w:p>
          <w:p>
            <w:r>
              <w:rPr>
                <w:sz w:val="24"/>
                <w:szCs w:val="24"/>
                <w14:ligatures w14:val="none"/>
              </w:rPr>
            </w:r>
            <w:r/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03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</w:rPr>
              <w:t xml:space="preserve">Терапия камнями как один из эффективных арт-терапевтических методов работы с детьми.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неделя января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Педагог-психолог Л.И.Попова</w:t>
            </w:r>
            <w:r>
              <w:rPr>
                <w:sz w:val="24"/>
                <w:szCs w:val="24"/>
                <w14:ligatures w14:val="none"/>
              </w:rPr>
            </w:r>
            <w:r/>
          </w:p>
        </w:tc>
      </w:tr>
      <w:tr>
        <w:trPr>
          <w:trHeight w:val="949"/>
        </w:trPr>
        <w:tc>
          <w:tcPr>
            <w:tcW w:w="560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03" w:type="dxa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Игровой стретчинг как средство оздоровления и обеспечения физического здоровья детей.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неделя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апреля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:sz w:val="24"/>
                <w:szCs w:val="24"/>
              </w:rPr>
              <w:t xml:space="preserve">Инструктор по физической культуре С.В.Осаульчик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360"/>
      </w:pPr>
      <w:r>
        <w:rPr>
          <w:b/>
        </w:rPr>
      </w:r>
      <w:r>
        <w:rPr>
          <w:b/>
        </w:rPr>
      </w:r>
      <w:r/>
    </w:p>
    <w:p>
      <w:pPr>
        <w:ind w:left="283"/>
        <w:jc w:val="center"/>
      </w:pPr>
      <w:r/>
      <w:r/>
    </w:p>
    <w:p>
      <w:pPr>
        <w:ind w:left="283"/>
        <w:jc w:val="center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ind w:left="283"/>
        <w:jc w:val="center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283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/>
    </w:p>
    <w:p>
      <w:pPr>
        <w:ind w:left="283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. АДМИНИСТРАТИВНО-ХОЗЯЙСТВЕННАЯ </w:t>
      </w:r>
      <w:r>
        <w:rPr>
          <w:b/>
          <w:sz w:val="24"/>
          <w:szCs w:val="24"/>
        </w:rPr>
        <w:t xml:space="preserve">ДЕЯТЕЛЬНОСТЬ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Style w:val="954"/>
        <w:tblW w:w="97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701"/>
        <w:gridCol w:w="1985"/>
      </w:tblGrid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Срок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Ответственный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Установка септика.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Июль-август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Реконструкция туалетной комнаты.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Июль-август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Техобслуживание снегоуборщика.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Июль-сентябрь.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pStyle w:val="91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электрокабеля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ввод аварийного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электрокабеля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Ремонт санузла для общего пользования.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6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Приобретения столов,стульев в группы.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Приобретение канцелярских товаров.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8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Приобретение столов для воспитателей в группы.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9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Текущий ремонт здания.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Приобретение расходных материалов(моющие средства)садовый инвентарь.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Реконструкция электрической сети здания.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Оформление подписки на периодические печатные издания.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937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Обучение на курсах повышения квалификации и профессиональной переподготовки.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Приобретение компьютерных принадлежностей.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pStyle w:val="91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Покупка и монтаж электропандуса.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течение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Бухгалтер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Завхоз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sz w:val="24"/>
          <w:szCs w:val="24"/>
          <w:highlight w:val="white"/>
        </w:rPr>
      </w:pPr>
      <w:r>
        <w:rPr>
          <w:b/>
          <w:bCs/>
          <w:color w:val="00b050"/>
          <w:sz w:val="24"/>
          <w:szCs w:val="24"/>
          <w:highlight w:val="white"/>
        </w:rPr>
      </w:r>
      <w:r>
        <w:rPr>
          <w:sz w:val="24"/>
          <w:szCs w:val="24"/>
        </w:rPr>
      </w:r>
      <w:r/>
    </w:p>
    <w:p>
      <w:pPr>
        <w:rPr>
          <w:sz w:val="24"/>
          <w:szCs w:val="24"/>
          <w:highlight w:val="white"/>
        </w:rPr>
      </w:pPr>
      <w:r>
        <w:rPr>
          <w:b/>
          <w:bCs/>
          <w:color w:val="00b050"/>
          <w:sz w:val="24"/>
          <w:szCs w:val="24"/>
          <w:highlight w:val="white"/>
        </w:rPr>
      </w:r>
      <w:r>
        <w:rPr>
          <w:sz w:val="24"/>
          <w:szCs w:val="24"/>
        </w:rPr>
      </w:r>
      <w:r/>
    </w:p>
    <w:p>
      <w:pPr>
        <w:rPr>
          <w:sz w:val="24"/>
          <w:szCs w:val="24"/>
          <w:highlight w:val="white"/>
        </w:rPr>
      </w:pPr>
      <w:r>
        <w:rPr>
          <w:b/>
          <w:bCs/>
          <w:color w:val="00b050"/>
          <w:sz w:val="24"/>
          <w:szCs w:val="24"/>
          <w:highlight w:val="white"/>
        </w:rPr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b/>
          <w:bCs/>
          <w:color w:val="00b050"/>
          <w:sz w:val="24"/>
          <w:szCs w:val="24"/>
          <w:highlight w:val="green"/>
        </w:rPr>
      </w:r>
      <w:r>
        <w:rPr>
          <w:sz w:val="24"/>
          <w:szCs w:val="24"/>
        </w:rPr>
      </w:r>
      <w:r/>
    </w:p>
    <w:p>
      <w:pPr>
        <w:rPr>
          <w:color w:val="00b050"/>
          <w:sz w:val="24"/>
          <w:szCs w:val="24"/>
          <w:highlight w:val="green"/>
        </w:rPr>
      </w:pPr>
      <w:r>
        <w:rPr>
          <w:b/>
          <w:bCs/>
          <w:color w:val="00b050"/>
          <w:sz w:val="24"/>
          <w:szCs w:val="24"/>
          <w:highlight w:val="green"/>
        </w:rPr>
      </w:r>
      <w:r>
        <w:rPr>
          <w:sz w:val="24"/>
          <w:szCs w:val="24"/>
        </w:rPr>
      </w:r>
      <w:r/>
    </w:p>
    <w:p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</w:r>
      <w:r>
        <w:rPr>
          <w:b/>
          <w:bCs/>
          <w:color w:val="00b050"/>
          <w:sz w:val="28"/>
          <w:szCs w:val="28"/>
        </w:rPr>
      </w:r>
      <w:r/>
    </w:p>
    <w:p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</w:r>
      <w:r/>
    </w:p>
    <w:p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</w:r>
      <w:r>
        <w:rPr>
          <w:b/>
          <w:bCs/>
          <w:color w:val="00b050"/>
          <w:sz w:val="28"/>
          <w:szCs w:val="28"/>
        </w:rPr>
      </w:r>
      <w:r/>
    </w:p>
    <w:p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</w:r>
      <w:r>
        <w:rPr>
          <w:b/>
          <w:bCs/>
          <w:color w:val="00b050"/>
          <w:sz w:val="28"/>
          <w:szCs w:val="28"/>
        </w:rPr>
      </w:r>
      <w:r/>
    </w:p>
    <w:p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</w:r>
      <w:r>
        <w:rPr>
          <w:b/>
          <w:bCs/>
          <w:color w:val="00b050"/>
          <w:sz w:val="28"/>
          <w:szCs w:val="28"/>
        </w:rPr>
      </w:r>
      <w:r/>
    </w:p>
    <w:p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</w:r>
      <w:r>
        <w:rPr>
          <w:b/>
          <w:bCs/>
          <w:color w:val="00b050"/>
          <w:sz w:val="28"/>
          <w:szCs w:val="28"/>
        </w:rPr>
      </w:r>
      <w:r/>
    </w:p>
    <w:p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</w:r>
      <w:r>
        <w:rPr>
          <w:b/>
          <w:bCs/>
          <w:color w:val="00b050"/>
          <w:sz w:val="28"/>
          <w:szCs w:val="28"/>
        </w:rPr>
      </w:r>
      <w:r/>
    </w:p>
    <w:p>
      <w:pPr>
        <w:ind w:left="0" w:right="0" w:firstLine="0"/>
        <w:jc w:val="left"/>
        <w:spacing w:before="3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mic Sans MS" w:hAnsi="Comic Sans MS" w:eastAsia="Comic Sans MS" w:cs="Comic Sans MS"/>
          <w:color w:val="000000"/>
          <w:sz w:val="20"/>
        </w:rPr>
        <w:t xml:space="preserve"> </w:t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37"/>
        <w:rPr>
          <w:rFonts w:eastAsia="Times New Roman"/>
          <w:color w:val="auto"/>
          <w:sz w:val="20"/>
          <w:szCs w:val="20"/>
          <w:lang w:eastAsia="ru-RU"/>
        </w:rPr>
      </w:pPr>
      <w:r>
        <w:separator/>
      </w:r>
      <w:r/>
    </w:p>
  </w:endnote>
  <w:endnote w:type="continuationSeparator" w:id="0">
    <w:p>
      <w:pPr>
        <w:pStyle w:val="937"/>
        <w:rPr>
          <w:rFonts w:eastAsia="Times New Roman"/>
          <w:color w:val="auto"/>
          <w:sz w:val="20"/>
          <w:szCs w:val="20"/>
          <w:lang w:eastAsia="ru-RU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Benguiat">
    <w:panose1 w:val="02000603000000000000"/>
  </w:font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PM-SchoolBookBoldCyrillic">
    <w:panose1 w:val="02000603000000000000"/>
  </w:font>
  <w:font w:name="Tahoma">
    <w:panose1 w:val="020B0604030504040204"/>
  </w:font>
  <w:font w:name="Calibri">
    <w:panose1 w:val="020F0502020204030204"/>
  </w:font>
  <w:font w:name="Baltica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right"/>
    </w:pPr>
    <w:fldSimple w:instr="PAGE \* MERGEFORMAT">
      <w:r>
        <w:t xml:space="preserve">1</w:t>
      </w:r>
    </w:fldSimple>
    <w:r/>
    <w:r/>
  </w:p>
  <w:p>
    <w:pPr>
      <w:pStyle w:val="9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right"/>
    </w:pPr>
    <w:r/>
    <w:r/>
  </w:p>
  <w:p>
    <w:pPr>
      <w:pStyle w:val="9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37"/>
        <w:rPr>
          <w:rFonts w:eastAsia="Times New Roman"/>
          <w:color w:val="auto"/>
          <w:sz w:val="20"/>
          <w:szCs w:val="20"/>
          <w:lang w:eastAsia="ru-RU"/>
        </w:rPr>
      </w:pPr>
      <w:r>
        <w:separator/>
      </w:r>
      <w:r/>
    </w:p>
  </w:footnote>
  <w:footnote w:type="continuationSeparator" w:id="0">
    <w:p>
      <w:pPr>
        <w:pStyle w:val="937"/>
        <w:rPr>
          <w:rFonts w:eastAsia="Times New Roman"/>
          <w:color w:val="auto"/>
          <w:sz w:val="20"/>
          <w:szCs w:val="20"/>
          <w:lang w:eastAsia="ru-RU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5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2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9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4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1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8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5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16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20"/>
  </w:num>
  <w:num w:numId="14">
    <w:abstractNumId w:val="12"/>
  </w:num>
  <w:num w:numId="15">
    <w:abstractNumId w:val="7"/>
  </w:num>
  <w:num w:numId="16">
    <w:abstractNumId w:val="11"/>
  </w:num>
  <w:num w:numId="17">
    <w:abstractNumId w:val="19"/>
  </w:num>
  <w:num w:numId="18">
    <w:abstractNumId w:val="14"/>
  </w:num>
  <w:num w:numId="19">
    <w:abstractNumId w:val="24"/>
  </w:num>
  <w:num w:numId="20">
    <w:abstractNumId w:val="18"/>
  </w:num>
  <w:num w:numId="21">
    <w:abstractNumId w:val="15"/>
  </w:num>
  <w:num w:numId="22">
    <w:abstractNumId w:val="4"/>
  </w:num>
  <w:num w:numId="23">
    <w:abstractNumId w:val="21"/>
  </w:num>
  <w:num w:numId="24">
    <w:abstractNumId w:val="23"/>
  </w:num>
  <w:num w:numId="25">
    <w:abstractNumId w:val="17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900"/>
    <w:link w:val="895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900"/>
    <w:link w:val="896"/>
    <w:uiPriority w:val="9"/>
    <w:rPr>
      <w:rFonts w:ascii="Arial" w:hAnsi="Arial" w:eastAsia="Arial" w:cs="Arial"/>
      <w:sz w:val="34"/>
    </w:rPr>
  </w:style>
  <w:style w:type="character" w:styleId="730">
    <w:name w:val="Heading 3 Char"/>
    <w:basedOn w:val="900"/>
    <w:link w:val="897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900"/>
    <w:link w:val="898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900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4"/>
    <w:next w:val="894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900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4"/>
    <w:next w:val="894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900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900"/>
    <w:link w:val="899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94"/>
    <w:next w:val="894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90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41">
    <w:name w:val="Title Char"/>
    <w:basedOn w:val="900"/>
    <w:link w:val="949"/>
    <w:uiPriority w:val="10"/>
    <w:rPr>
      <w:sz w:val="48"/>
      <w:szCs w:val="48"/>
    </w:rPr>
  </w:style>
  <w:style w:type="paragraph" w:styleId="742">
    <w:name w:val="Subtitle"/>
    <w:basedOn w:val="894"/>
    <w:next w:val="89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900"/>
    <w:link w:val="742"/>
    <w:uiPriority w:val="11"/>
    <w:rPr>
      <w:sz w:val="24"/>
      <w:szCs w:val="24"/>
    </w:rPr>
  </w:style>
  <w:style w:type="paragraph" w:styleId="744">
    <w:name w:val="Quote"/>
    <w:basedOn w:val="894"/>
    <w:next w:val="894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4"/>
    <w:next w:val="894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900"/>
    <w:link w:val="915"/>
    <w:uiPriority w:val="99"/>
  </w:style>
  <w:style w:type="character" w:styleId="749">
    <w:name w:val="Footer Char"/>
    <w:basedOn w:val="900"/>
    <w:link w:val="918"/>
    <w:uiPriority w:val="99"/>
  </w:style>
  <w:style w:type="paragraph" w:styleId="750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918"/>
    <w:uiPriority w:val="99"/>
  </w:style>
  <w:style w:type="table" w:styleId="752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900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900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5">
    <w:name w:val="Heading 1"/>
    <w:basedOn w:val="894"/>
    <w:next w:val="894"/>
    <w:link w:val="903"/>
    <w:qFormat/>
    <w:pPr>
      <w:keepNext/>
      <w:outlineLvl w:val="0"/>
    </w:pPr>
    <w:rPr>
      <w:rFonts w:ascii="Baltica" w:hAnsi="Baltica"/>
      <w:b/>
      <w:i/>
      <w:sz w:val="36"/>
    </w:rPr>
  </w:style>
  <w:style w:type="paragraph" w:styleId="896">
    <w:name w:val="Heading 2"/>
    <w:basedOn w:val="894"/>
    <w:next w:val="894"/>
    <w:link w:val="904"/>
    <w:unhideWhenUsed/>
    <w:qFormat/>
    <w:pPr>
      <w:keepNext/>
      <w:outlineLvl w:val="1"/>
    </w:pPr>
    <w:rPr>
      <w:sz w:val="28"/>
    </w:rPr>
  </w:style>
  <w:style w:type="paragraph" w:styleId="897">
    <w:name w:val="Heading 3"/>
    <w:basedOn w:val="894"/>
    <w:next w:val="894"/>
    <w:link w:val="905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98">
    <w:name w:val="Heading 4"/>
    <w:basedOn w:val="894"/>
    <w:next w:val="894"/>
    <w:link w:val="906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99">
    <w:name w:val="Heading 8"/>
    <w:basedOn w:val="894"/>
    <w:next w:val="894"/>
    <w:link w:val="907"/>
    <w:uiPriority w:val="9"/>
    <w:semiHidden/>
    <w:unhideWhenUsed/>
    <w:qFormat/>
    <w:pPr>
      <w:keepLines/>
      <w:keepNext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character" w:styleId="903" w:customStyle="1">
    <w:name w:val="Заголовок 1 Знак"/>
    <w:basedOn w:val="900"/>
    <w:link w:val="895"/>
    <w:rPr>
      <w:rFonts w:ascii="Baltica" w:hAnsi="Baltica" w:eastAsia="Times New Roman" w:cs="Times New Roman"/>
      <w:b/>
      <w:i/>
      <w:sz w:val="36"/>
      <w:szCs w:val="20"/>
      <w:lang w:eastAsia="ru-RU"/>
    </w:rPr>
  </w:style>
  <w:style w:type="character" w:styleId="904" w:customStyle="1">
    <w:name w:val="Заголовок 2 Знак"/>
    <w:basedOn w:val="900"/>
    <w:link w:val="8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5" w:customStyle="1">
    <w:name w:val="Заголовок 3 Знак"/>
    <w:basedOn w:val="900"/>
    <w:link w:val="897"/>
    <w:semiHidden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906" w:customStyle="1">
    <w:name w:val="Заголовок 4 Знак"/>
    <w:basedOn w:val="900"/>
    <w:link w:val="898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907" w:customStyle="1">
    <w:name w:val="Заголовок 8 Знак"/>
    <w:basedOn w:val="900"/>
    <w:link w:val="899"/>
    <w:uiPriority w:val="9"/>
    <w:semiHidden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</w:rPr>
  </w:style>
  <w:style w:type="paragraph" w:styleId="908">
    <w:name w:val="Normal (Web)"/>
    <w:basedOn w:val="89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09">
    <w:name w:val="Body Text 2"/>
    <w:basedOn w:val="894"/>
    <w:link w:val="910"/>
    <w:uiPriority w:val="99"/>
    <w:unhideWhenUsed/>
    <w:rPr>
      <w:sz w:val="28"/>
    </w:rPr>
  </w:style>
  <w:style w:type="character" w:styleId="910" w:customStyle="1">
    <w:name w:val="Основной текст 2 Знак"/>
    <w:basedOn w:val="900"/>
    <w:link w:val="90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1" w:customStyle="1">
    <w:name w:val="c20"/>
    <w:basedOn w:val="894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12">
    <w:name w:val="Emphasis"/>
    <w:basedOn w:val="900"/>
    <w:uiPriority w:val="20"/>
    <w:qFormat/>
    <w:rPr>
      <w:i/>
      <w:iCs/>
    </w:rPr>
  </w:style>
  <w:style w:type="paragraph" w:styleId="913">
    <w:name w:val="No Spacing"/>
    <w:link w:val="914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914" w:customStyle="1">
    <w:name w:val="Без интервала Знак"/>
    <w:link w:val="913"/>
    <w:rPr>
      <w:rFonts w:ascii="Calibri" w:hAnsi="Calibri" w:eastAsia="Times New Roman" w:cs="Times New Roman"/>
      <w:lang w:eastAsia="ru-RU"/>
    </w:rPr>
  </w:style>
  <w:style w:type="paragraph" w:styleId="915">
    <w:name w:val="Header"/>
    <w:basedOn w:val="894"/>
    <w:link w:val="916"/>
    <w:uiPriority w:val="99"/>
    <w:unhideWhenUsed/>
    <w:pPr>
      <w:tabs>
        <w:tab w:val="center" w:pos="4153" w:leader="none"/>
        <w:tab w:val="right" w:pos="8306" w:leader="none"/>
      </w:tabs>
    </w:pPr>
  </w:style>
  <w:style w:type="character" w:styleId="916" w:customStyle="1">
    <w:name w:val="Верхний колонтитул Знак"/>
    <w:basedOn w:val="900"/>
    <w:link w:val="91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7" w:customStyle="1">
    <w:name w:val="Нижний колонтитул Знак"/>
    <w:basedOn w:val="900"/>
    <w:link w:val="91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8">
    <w:name w:val="Footer"/>
    <w:basedOn w:val="894"/>
    <w:link w:val="917"/>
    <w:uiPriority w:val="99"/>
    <w:unhideWhenUsed/>
    <w:pPr>
      <w:tabs>
        <w:tab w:val="center" w:pos="4153" w:leader="none"/>
        <w:tab w:val="right" w:pos="8306" w:leader="none"/>
      </w:tabs>
    </w:pPr>
  </w:style>
  <w:style w:type="paragraph" w:styleId="919">
    <w:name w:val="Body Text"/>
    <w:basedOn w:val="894"/>
    <w:link w:val="920"/>
    <w:uiPriority w:val="99"/>
    <w:semiHidden/>
    <w:unhideWhenUsed/>
    <w:rPr>
      <w:rFonts w:ascii="Baltica" w:hAnsi="Baltica"/>
      <w:b/>
      <w:i/>
      <w:sz w:val="36"/>
    </w:rPr>
  </w:style>
  <w:style w:type="character" w:styleId="920" w:customStyle="1">
    <w:name w:val="Основной текст Знак"/>
    <w:basedOn w:val="900"/>
    <w:link w:val="919"/>
    <w:uiPriority w:val="99"/>
    <w:semiHidden/>
    <w:rPr>
      <w:rFonts w:ascii="Baltica" w:hAnsi="Baltica" w:eastAsia="Times New Roman" w:cs="Times New Roman"/>
      <w:b/>
      <w:i/>
      <w:sz w:val="36"/>
      <w:szCs w:val="20"/>
      <w:lang w:eastAsia="ru-RU"/>
    </w:rPr>
  </w:style>
  <w:style w:type="character" w:styleId="921" w:customStyle="1">
    <w:name w:val="Основной текст с отступом Знак"/>
    <w:basedOn w:val="900"/>
    <w:link w:val="922"/>
    <w:uiPriority w:val="99"/>
    <w:semiHidden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paragraph" w:styleId="922">
    <w:name w:val="Body Text Indent"/>
    <w:basedOn w:val="894"/>
    <w:link w:val="921"/>
    <w:uiPriority w:val="99"/>
    <w:semiHidden/>
    <w:unhideWhenUsed/>
    <w:pPr>
      <w:ind w:left="75"/>
    </w:pPr>
    <w:rPr>
      <w:i/>
      <w:sz w:val="28"/>
    </w:rPr>
  </w:style>
  <w:style w:type="character" w:styleId="923" w:customStyle="1">
    <w:name w:val="Основной текст 3 Знак"/>
    <w:basedOn w:val="900"/>
    <w:link w:val="924"/>
    <w:uiPriority w:val="99"/>
    <w:semiHidden/>
    <w:rPr>
      <w:rFonts w:ascii="Times New Roman" w:hAnsi="Times New Roman" w:eastAsia="Times New Roman" w:cs="Times New Roman"/>
      <w:b/>
      <w:bCs/>
      <w:sz w:val="32"/>
      <w:szCs w:val="20"/>
      <w:lang w:eastAsia="ru-RU"/>
    </w:rPr>
  </w:style>
  <w:style w:type="paragraph" w:styleId="924">
    <w:name w:val="Body Text 3"/>
    <w:basedOn w:val="894"/>
    <w:link w:val="923"/>
    <w:uiPriority w:val="99"/>
    <w:semiHidden/>
    <w:unhideWhenUsed/>
    <w:rPr>
      <w:b/>
      <w:bCs/>
      <w:sz w:val="32"/>
    </w:rPr>
  </w:style>
  <w:style w:type="character" w:styleId="925" w:customStyle="1">
    <w:name w:val="Основной текст с отступом 2 Знак"/>
    <w:basedOn w:val="900"/>
    <w:link w:val="926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6">
    <w:name w:val="Body Text Indent 2"/>
    <w:basedOn w:val="894"/>
    <w:link w:val="925"/>
    <w:uiPriority w:val="99"/>
    <w:semiHidden/>
    <w:unhideWhenUsed/>
    <w:pPr>
      <w:ind w:left="300"/>
      <w:jc w:val="both"/>
    </w:pPr>
    <w:rPr>
      <w:sz w:val="28"/>
    </w:rPr>
  </w:style>
  <w:style w:type="character" w:styleId="927" w:customStyle="1">
    <w:name w:val="Основной текст с отступом 3 Знак"/>
    <w:basedOn w:val="900"/>
    <w:link w:val="928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>
    <w:name w:val="Body Text Indent 3"/>
    <w:basedOn w:val="894"/>
    <w:link w:val="927"/>
    <w:uiPriority w:val="99"/>
    <w:semiHidden/>
    <w:unhideWhenUsed/>
    <w:pPr>
      <w:ind w:left="284" w:hanging="284"/>
    </w:pPr>
    <w:rPr>
      <w:sz w:val="28"/>
    </w:rPr>
  </w:style>
  <w:style w:type="paragraph" w:styleId="929" w:customStyle="1">
    <w:name w:val="Без интервала2"/>
    <w:uiPriority w:val="99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930">
    <w:name w:val="Hyperlink"/>
    <w:basedOn w:val="900"/>
    <w:uiPriority w:val="99"/>
    <w:unhideWhenUsed/>
    <w:rPr>
      <w:color w:val="0000ff"/>
      <w:u w:val="single"/>
    </w:rPr>
  </w:style>
  <w:style w:type="paragraph" w:styleId="931">
    <w:name w:val="List Paragraph"/>
    <w:basedOn w:val="89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32" w:customStyle="1">
    <w:name w:val="c14 c18"/>
    <w:basedOn w:val="894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33" w:customStyle="1">
    <w:name w:val="c5 c3"/>
  </w:style>
  <w:style w:type="character" w:styleId="934" w:customStyle="1">
    <w:name w:val="apple-converted-space"/>
    <w:rPr>
      <w:rFonts w:hint="default" w:ascii="Times New Roman" w:hAnsi="Times New Roman" w:cs="Times New Roman"/>
    </w:rPr>
  </w:style>
  <w:style w:type="character" w:styleId="935" w:customStyle="1">
    <w:name w:val="blk"/>
    <w:basedOn w:val="900"/>
  </w:style>
  <w:style w:type="character" w:styleId="936" w:customStyle="1">
    <w:name w:val="c39"/>
    <w:basedOn w:val="900"/>
  </w:style>
  <w:style w:type="paragraph" w:styleId="93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938">
    <w:name w:val="Table Grid"/>
    <w:basedOn w:val="90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9" w:customStyle="1">
    <w:name w:val="h1"/>
    <w:basedOn w:val="894"/>
    <w:pPr>
      <w:spacing w:before="100" w:beforeAutospacing="1" w:after="100" w:afterAutospacing="1"/>
    </w:pPr>
    <w:rPr>
      <w:sz w:val="24"/>
      <w:szCs w:val="24"/>
    </w:rPr>
  </w:style>
  <w:style w:type="character" w:styleId="940">
    <w:name w:val="Strong"/>
    <w:uiPriority w:val="22"/>
    <w:qFormat/>
    <w:rPr>
      <w:b/>
      <w:bCs/>
    </w:rPr>
  </w:style>
  <w:style w:type="character" w:styleId="941" w:customStyle="1">
    <w:name w:val="s2"/>
    <w:basedOn w:val="900"/>
  </w:style>
  <w:style w:type="paragraph" w:styleId="942" w:customStyle="1">
    <w:name w:val="c4"/>
    <w:basedOn w:val="894"/>
    <w:pPr>
      <w:spacing w:before="100" w:beforeAutospacing="1" w:after="100" w:afterAutospacing="1"/>
    </w:pPr>
    <w:rPr>
      <w:sz w:val="24"/>
      <w:szCs w:val="24"/>
    </w:rPr>
  </w:style>
  <w:style w:type="character" w:styleId="943" w:customStyle="1">
    <w:name w:val="c5"/>
    <w:basedOn w:val="900"/>
  </w:style>
  <w:style w:type="paragraph" w:styleId="944">
    <w:name w:val="Balloon Text"/>
    <w:basedOn w:val="894"/>
    <w:link w:val="945"/>
    <w:uiPriority w:val="99"/>
    <w:semiHidden/>
    <w:unhideWhenUsed/>
    <w:rPr>
      <w:rFonts w:ascii="Tahoma" w:hAnsi="Tahoma" w:cs="Tahoma"/>
      <w:sz w:val="16"/>
      <w:szCs w:val="16"/>
    </w:rPr>
  </w:style>
  <w:style w:type="character" w:styleId="945" w:customStyle="1">
    <w:name w:val="Текст выноски Знак"/>
    <w:basedOn w:val="900"/>
    <w:link w:val="94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46" w:customStyle="1">
    <w:name w:val="Абзац списка1"/>
    <w:basedOn w:val="894"/>
    <w:pPr>
      <w:ind w:left="720"/>
    </w:pPr>
    <w:rPr>
      <w:rFonts w:eastAsia="Calibri"/>
    </w:rPr>
  </w:style>
  <w:style w:type="paragraph" w:styleId="947" w:customStyle="1">
    <w:name w:val="western"/>
    <w:basedOn w:val="894"/>
    <w:pPr>
      <w:spacing w:before="100" w:beforeAutospacing="1" w:after="100" w:afterAutospacing="1"/>
    </w:pPr>
    <w:rPr>
      <w:sz w:val="24"/>
      <w:szCs w:val="24"/>
    </w:rPr>
  </w:style>
  <w:style w:type="character" w:styleId="948" w:customStyle="1">
    <w:name w:val="c2"/>
    <w:basedOn w:val="900"/>
  </w:style>
  <w:style w:type="paragraph" w:styleId="949">
    <w:name w:val="Title"/>
    <w:basedOn w:val="894"/>
    <w:next w:val="894"/>
    <w:link w:val="950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50" w:customStyle="1">
    <w:name w:val="Название Знак"/>
    <w:basedOn w:val="900"/>
    <w:link w:val="94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951" w:customStyle="1">
    <w:name w:val="c24"/>
    <w:basedOn w:val="894"/>
    <w:pPr>
      <w:spacing w:before="100" w:beforeAutospacing="1" w:after="100" w:afterAutospacing="1"/>
    </w:pPr>
    <w:rPr>
      <w:sz w:val="24"/>
      <w:szCs w:val="24"/>
    </w:rPr>
  </w:style>
  <w:style w:type="character" w:styleId="952" w:customStyle="1">
    <w:name w:val="c85"/>
    <w:basedOn w:val="900"/>
  </w:style>
  <w:style w:type="paragraph" w:styleId="953" w:customStyle="1">
    <w:name w:val="Zag_3"/>
    <w:basedOn w:val="894"/>
    <w:pPr>
      <w:ind w:firstLine="283"/>
      <w:spacing w:before="170" w:after="57" w:line="250" w:lineRule="atLeast"/>
      <w:widowControl w:val="off"/>
    </w:pPr>
    <w:rPr>
      <w:rFonts w:ascii="PM-SchoolBookBoldCyrillic" w:hAnsi="PM-SchoolBookBoldCyrillic" w:cs="PM-SchoolBookBoldCyrillic"/>
      <w:b/>
      <w:bCs/>
      <w:color w:val="000000"/>
      <w:sz w:val="21"/>
      <w:szCs w:val="21"/>
    </w:rPr>
  </w:style>
  <w:style w:type="table" w:styleId="954" w:customStyle="1">
    <w:name w:val="Table Grid"/>
    <w:pPr>
      <w:spacing w:after="0" w:line="240" w:lineRule="auto"/>
    </w:pPr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55" w:customStyle="1">
    <w:name w:val="Table Paragraph"/>
    <w:basedOn w:val="894"/>
    <w:uiPriority w:val="1"/>
    <w:qFormat/>
    <w:pPr>
      <w:widowControl w:val="off"/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vk.com/risuem_pobed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45181-3616-4781-96F8-F6E9CE3F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makcim</dc:creator>
  <cp:revision>1188</cp:revision>
  <dcterms:created xsi:type="dcterms:W3CDTF">2015-04-05T14:48:00Z</dcterms:created>
  <dcterms:modified xsi:type="dcterms:W3CDTF">2023-10-02T12:49:50Z</dcterms:modified>
</cp:coreProperties>
</file>