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903"/>
        <w:pBdr/>
        <w:spacing/>
        <w:ind/>
        <w:rPr>
          <w:rStyle w:val="905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</w:r>
      <w:r>
        <w:rPr>
          <w:rStyle w:val="905"/>
          <w:rFonts w:ascii="Times New Roman" w:hAnsi="Times New Roman" w:cs="Times New Roman"/>
          <w:sz w:val="28"/>
          <w:szCs w:val="28"/>
          <w:shd w:val="clear" w:color="auto" w:fill="ffffff"/>
        </w:rPr>
      </w:r>
      <w:r>
        <w:rPr>
          <w:rStyle w:val="905"/>
          <w:rFonts w:ascii="Times New Roman" w:hAnsi="Times New Roman" w:cs="Times New Roman"/>
          <w:sz w:val="28"/>
          <w:szCs w:val="28"/>
          <w:shd w:val="clear" w:color="auto" w:fill="ffffff"/>
        </w:rPr>
      </w:r>
    </w:p>
    <w:p>
      <w:pPr>
        <w:pStyle w:val="903"/>
        <w:pBdr/>
        <w:spacing/>
        <w:ind/>
        <w:jc w:val="center"/>
        <w:rPr>
          <w:rStyle w:val="905"/>
          <w:rFonts w:ascii="Times New Roman" w:hAnsi="Times New Roman" w:cs="Times New Roman"/>
          <w:sz w:val="28"/>
          <w:szCs w:val="28"/>
        </w:rPr>
      </w:pPr>
      <w:r>
        <w:rPr>
          <w:rStyle w:val="905"/>
          <w:rFonts w:ascii="Times New Roman" w:hAnsi="Times New Roman" w:cs="Times New Roman"/>
          <w:sz w:val="28"/>
          <w:szCs w:val="28"/>
          <w:shd w:val="clear" w:color="auto" w:fill="ffffff"/>
        </w:rPr>
        <w:t xml:space="preserve">ОСУДАРСТВЕННОЕ БЮДЖЕТНОЕ ДОШКОЛЬНОЕ ОБРАЗОВАТЕЛЬНОЕ УЧРЕЖДЕНИЕ ЛЕНИНГРАДСКОЙ ОБЛАСТИ «ВСЕВОЛОЖСКИЙ ДЕТСКИЙ САД КОМПЕНСИРУЮЩЕГО ВИДА»</w:t>
      </w:r>
      <w:r>
        <w:rPr>
          <w:rStyle w:val="905"/>
          <w:rFonts w:ascii="Times New Roman" w:hAnsi="Times New Roman" w:cs="Times New Roman"/>
          <w:sz w:val="28"/>
          <w:szCs w:val="28"/>
        </w:rPr>
      </w:r>
      <w:r>
        <w:rPr>
          <w:rStyle w:val="905"/>
          <w:rFonts w:ascii="Times New Roman" w:hAnsi="Times New Roman" w:cs="Times New Roman"/>
          <w:sz w:val="28"/>
          <w:szCs w:val="28"/>
        </w:rPr>
      </w:r>
    </w:p>
    <w:p>
      <w:pPr>
        <w:pStyle w:val="903"/>
        <w:pBdr/>
        <w:spacing/>
        <w:ind/>
        <w:jc w:val="center"/>
        <w:rPr>
          <w:rStyle w:val="905"/>
          <w:rFonts w:ascii="Times New Roman" w:hAnsi="Times New Roman" w:cs="Times New Roman"/>
          <w:sz w:val="28"/>
          <w:szCs w:val="28"/>
        </w:rPr>
      </w:pPr>
      <w:r>
        <w:rPr>
          <w:rStyle w:val="905"/>
          <w:rFonts w:ascii="Times New Roman" w:hAnsi="Times New Roman" w:cs="Times New Roman"/>
          <w:sz w:val="28"/>
          <w:szCs w:val="28"/>
          <w:shd w:val="clear" w:color="auto" w:fill="ffffff"/>
        </w:rPr>
        <w:t xml:space="preserve">(ГБДОУ ЛО «ВДСКВ»)</w:t>
      </w:r>
      <w:r>
        <w:rPr>
          <w:rStyle w:val="905"/>
          <w:rFonts w:ascii="Times New Roman" w:hAnsi="Times New Roman" w:cs="Times New Roman"/>
          <w:sz w:val="28"/>
          <w:szCs w:val="28"/>
        </w:rPr>
      </w:r>
      <w:r>
        <w:rPr>
          <w:rStyle w:val="905"/>
          <w:rFonts w:ascii="Times New Roman" w:hAnsi="Times New Roman" w:cs="Times New Roman"/>
          <w:sz w:val="28"/>
          <w:szCs w:val="28"/>
        </w:rPr>
      </w:r>
    </w:p>
    <w:p>
      <w:pPr>
        <w:pStyle w:val="903"/>
        <w:pBdr/>
        <w:spacing/>
        <w:ind/>
        <w:jc w:val="center"/>
        <w:rPr>
          <w:rStyle w:val="905"/>
          <w:rFonts w:ascii="Times New Roman" w:hAnsi="Times New Roman" w:cs="Times New Roman"/>
          <w:sz w:val="28"/>
          <w:szCs w:val="28"/>
        </w:rPr>
      </w:pPr>
      <w:r>
        <w:rPr>
          <w:rStyle w:val="905"/>
          <w:rFonts w:ascii="Times New Roman" w:hAnsi="Times New Roman" w:cs="Times New Roman"/>
          <w:sz w:val="28"/>
          <w:szCs w:val="28"/>
          <w:shd w:val="clear" w:color="auto" w:fill="ffffff"/>
        </w:rPr>
        <w:t xml:space="preserve">________________________________________________________________________________________________________</w:t>
      </w:r>
      <w:r>
        <w:rPr>
          <w:rStyle w:val="905"/>
          <w:rFonts w:ascii="Times New Roman" w:hAnsi="Times New Roman" w:cs="Times New Roman"/>
          <w:sz w:val="28"/>
          <w:szCs w:val="28"/>
        </w:rPr>
      </w:r>
      <w:r>
        <w:rPr>
          <w:rStyle w:val="905"/>
          <w:rFonts w:ascii="Times New Roman" w:hAnsi="Times New Roman" w:cs="Times New Roman"/>
          <w:sz w:val="28"/>
          <w:szCs w:val="28"/>
        </w:rPr>
      </w:r>
    </w:p>
    <w:p>
      <w:pPr>
        <w:pStyle w:val="903"/>
        <w:pBdr/>
        <w:spacing/>
        <w:ind/>
        <w:jc w:val="center"/>
        <w:rPr>
          <w:rStyle w:val="905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Style w:val="905"/>
          <w:rFonts w:ascii="Times New Roman" w:hAnsi="Times New Roman" w:cs="Times New Roman"/>
          <w:sz w:val="28"/>
          <w:szCs w:val="28"/>
        </w:rPr>
      </w:r>
      <w:r>
        <w:rPr>
          <w:rStyle w:val="905"/>
          <w:rFonts w:ascii="Times New Roman" w:hAnsi="Times New Roman" w:cs="Times New Roman"/>
          <w:sz w:val="28"/>
          <w:szCs w:val="28"/>
        </w:rPr>
      </w:r>
    </w:p>
    <w:p>
      <w:pPr>
        <w:pStyle w:val="903"/>
        <w:pBdr/>
        <w:spacing/>
        <w:ind/>
        <w:jc w:val="center"/>
        <w:rPr>
          <w:rStyle w:val="905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905"/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Персональный состав педагогических работников</w:t>
      </w:r>
      <w:r>
        <w:rPr>
          <w:rStyle w:val="905"/>
          <w:rFonts w:ascii="Times New Roman" w:hAnsi="Times New Roman" w:cs="Times New Roman"/>
          <w:sz w:val="28"/>
          <w:szCs w:val="28"/>
          <w:shd w:val="clear" w:color="auto" w:fill="ffffff"/>
        </w:rPr>
      </w:r>
      <w:r>
        <w:rPr>
          <w:rStyle w:val="905"/>
          <w:rFonts w:ascii="Times New Roman" w:hAnsi="Times New Roman" w:cs="Times New Roman"/>
          <w:sz w:val="28"/>
          <w:szCs w:val="28"/>
          <w:shd w:val="clear" w:color="auto" w:fill="ffffff"/>
        </w:rPr>
      </w:r>
    </w:p>
    <w:p>
      <w:pPr>
        <w:pStyle w:val="903"/>
        <w:pBdr/>
        <w:spacing/>
        <w:ind/>
        <w:jc w:val="center"/>
        <w:rPr>
          <w:rStyle w:val="905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</w:r>
      <w:r>
        <w:rPr>
          <w:rStyle w:val="905"/>
          <w:rFonts w:ascii="Times New Roman" w:hAnsi="Times New Roman" w:cs="Times New Roman"/>
          <w:sz w:val="28"/>
          <w:szCs w:val="28"/>
          <w:shd w:val="clear" w:color="auto" w:fill="ffffff"/>
        </w:rPr>
      </w:r>
      <w:r>
        <w:rPr>
          <w:rStyle w:val="905"/>
          <w:rFonts w:ascii="Times New Roman" w:hAnsi="Times New Roman" w:cs="Times New Roman"/>
          <w:sz w:val="28"/>
          <w:szCs w:val="28"/>
          <w:shd w:val="clear" w:color="auto" w:fill="ffffff"/>
        </w:rPr>
      </w:r>
    </w:p>
    <w:tbl>
      <w:tblPr>
        <w:tblStyle w:val="904"/>
        <w:tblW w:w="15600" w:type="dxa"/>
        <w:tblInd w:w="-318" w:type="dxa"/>
        <w:tblBorders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134"/>
        <w:gridCol w:w="1417"/>
        <w:gridCol w:w="1701"/>
        <w:gridCol w:w="1418"/>
        <w:gridCol w:w="992"/>
        <w:gridCol w:w="2976"/>
        <w:gridCol w:w="1559"/>
        <w:gridCol w:w="1134"/>
        <w:gridCol w:w="1284"/>
      </w:tblGrid>
      <w:tr>
        <w:trPr/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567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r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 xml:space="preserve">п/п</w:t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18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 xml:space="preserve">Фамилия, имя, отчество педагогического работника</w:t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134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 xml:space="preserve">Занимаемая должность</w:t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17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b/>
                <w:bCs/>
                <w:color w:val="2699c6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 xml:space="preserve">Преподаваемые учебные предметы, курсы, дисциплины (модули)</w:t>
            </w:r>
            <w:r>
              <w:rPr>
                <w:rFonts w:ascii="Times New Roman" w:hAnsi="Times New Roman" w:eastAsia="Times New Roman" w:cs="Times New Roman"/>
                <w:b/>
                <w:bCs/>
                <w:color w:val="2699c6"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2699c6"/>
                <w:sz w:val="18"/>
                <w:szCs w:val="18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701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</w:rPr>
              <w:t xml:space="preserve">Уровень профессионального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</w:rPr>
              <w:br/>
              <w:t xml:space="preserve">образования, специальность, квалификация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18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</w:rPr>
              <w:t xml:space="preserve">Квалификационная категория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</w:rPr>
            </w:r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b/>
                <w:bCs/>
                <w:color w:val="2699c6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2699c6"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2699c6"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2699c6"/>
                <w:sz w:val="18"/>
                <w:szCs w:val="18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992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</w:rPr>
              <w:t xml:space="preserve">Ученая степень/ученое звание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976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</w:rPr>
              <w:t xml:space="preserve">Сведения о повышении квалификации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</w:rPr>
            </w:r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</w:rPr>
              <w:t xml:space="preserve">(за последние 3 года)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559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</w:rPr>
              <w:t xml:space="preserve">Сведения о профессиональной переподготовки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</w:rPr>
            </w:r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</w:rPr>
              <w:t xml:space="preserve">(при наличии)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134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</w:rPr>
              <w:t xml:space="preserve">Сведения о продолжительности опыта (лет) работы в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</w:rPr>
              <w:t xml:space="preserve">проф.сфере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</w:rPr>
              <w:t xml:space="preserve">/общий на 01.01.2024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284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</w:rPr>
              <w:t xml:space="preserve">Наименование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</w:rPr>
              <w:t xml:space="preserve">общеобразовательной программы (программ)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</w:rPr>
              <w:t xml:space="preserve"> в реализации которых участвует педагогический работник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</w:rPr>
            </w:r>
          </w:p>
        </w:tc>
      </w:tr>
      <w:tr>
        <w:trPr/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567" w:type="dxa"/>
            <w:textDirection w:val="lrTb"/>
            <w:noWrap w:val="false"/>
          </w:tcPr>
          <w:p>
            <w:pPr>
              <w:pStyle w:val="903"/>
              <w:numPr>
                <w:ilvl w:val="0"/>
                <w:numId w:val="1"/>
              </w:num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18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Попова Людмила Ивановна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134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педагог-психолог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17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образование дошкольное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701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 ПРОФЕССИОНАЛЬНОЕ, </w:t>
            </w:r>
            <w:r/>
          </w:p>
          <w:p>
            <w:pPr>
              <w:pStyle w:val="903"/>
              <w:pBdr/>
              <w:spacing/>
              <w:ind/>
              <w:jc w:val="center"/>
              <w:rPr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 психологии,</w:t>
            </w:r>
            <w:r/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психолог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18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Без категории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992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976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2022 г. «Психолого-педагогическое сопровождение детей с ограниченными возможностями здоровья (ОВЗ) в соответствии с ФГОС» - в объеме 108 часов.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2022 г. Удостоверение №112407 «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Психокоррекционная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работа с детскими травмами, страхами, агрессией, психосоматикой в гештальт-подходе».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2022 г. «Коррекционная работа с детьми с ОВЗ, имеющими расстройства аутического спектра в условиях реализации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ФГОС ДО 36 уч. часов».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2022 г., «Оказание первой помощи пострадавшим в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образовательных  организациях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».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2022 г., «Организация психолого-педагогической работы с детьми методом «песочной терапии»».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2023 г., «Арт-терапевтические техники в работе с детьми дошкольного возраста».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2023 г., «Инновационные приёмы логопедического массажа при заикании у детей дошкольного возраста» - 4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ак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часа.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2023 г., «Особенности логопедической работы с детьми, имеющими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миофункциональные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нарушения» - 4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ак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часа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2023 г., «Особенности вызывания звуков у неговорящих детей»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  4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ак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часа.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2023 г., «Терапия камнями как один из эффективных арт-терапевтических методов работы с детьми» - 144 ч.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2023 г., «Аспекты применения государственных символов Российской Федерации в обучении и воспитании» - 36 часов.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2023 г., «Внедрение Федеральной адаптированной образовательной программы дошкольного образования для обучающихся с ограниченными возможностями здоровья: требования и особенности организации образовательного процесса» - 72 часа.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2023 г., «Организация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деятельности педагога – дефектолога: специальная педагогика и психология» - 1500 часов.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2023 г., 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«Требов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ания охраны труда» (обучение: по оказанию первой помощи пострадавшим; по использованию (применению) СИЗ; требованиям охраны труда согласно пп. а), б) п.46 Правил обучения по охране труда и проверки знания требований охраны труда, утв. ПП РФ №2464 - 72 часа</w:t>
            </w:r>
            <w:r>
              <w:rPr>
                <w:rFonts w:ascii="Times New Roman" w:hAnsi="Times New Roman" w:eastAsia="Calibri" w:cs="Times New Roman"/>
                <w:lang w:eastAsia="ru-RU"/>
              </w:rPr>
            </w:r>
            <w:r>
              <w:rPr>
                <w:rFonts w:ascii="Times New Roman" w:hAnsi="Times New Roman" w:eastAsia="Calibri" w:cs="Times New Roman"/>
                <w:lang w:eastAsia="ru-RU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Квалификация   специальная педагогика и психология.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Учитель – дефектолог (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олигофренопедагог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134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2/15</w:t>
            </w:r>
            <w:r>
              <w:rPr>
                <w:rFonts w:ascii="Times New Roman" w:hAnsi="Times New Roman" w:cs="Times New Roman"/>
                <w:highlight w:val="yellow"/>
              </w:rPr>
            </w:r>
            <w:r>
              <w:rPr>
                <w:rFonts w:ascii="Times New Roman" w:hAnsi="Times New Roman" w:cs="Times New Roman"/>
                <w:highlight w:val="yellow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284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АОП ДО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r>
          </w:p>
        </w:tc>
      </w:tr>
      <w:tr>
        <w:trPr/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903"/>
              <w:numPr>
                <w:ilvl w:val="0"/>
                <w:numId w:val="1"/>
              </w:num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pStyle w:val="903"/>
              <w:pBdr/>
              <w:spacing/>
              <w:ind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Курдычко Татьяна Владимировна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pStyle w:val="903"/>
              <w:pBdr/>
              <w:spacing/>
              <w:ind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Педагог-психолог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образование дошкольное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ВЫСШЕЕ ПРОФЕССИОНАЛЬНОЕ,</w:t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психолого-педагогическое образование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Без категории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  <w:sz w:val="18"/>
                <w:szCs w:val="18"/>
                <w:highlight w:val="none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2024 г., 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«Требов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а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ния охраны труда» (обучение: по оказанию первой помощи пострадавшим; по использованию (применению) СИЗ; требованиям охраны труда согласно пп. а), б) п.46 Правил обучения по охране труда и проверки знания требований охраны труда, утв. ПП РФ №2464 - 72 часа.</w:t>
            </w:r>
            <w:r>
              <w:rPr>
                <w:rFonts w:ascii="Times New Roman" w:hAnsi="Times New Roman" w:eastAsia="Calibri" w:cs="Times New Roman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highlight w:val="none"/>
                <w:lang w:eastAsia="ru-RU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highlight w:val="none"/>
                <w:lang w:eastAsia="ru-RU"/>
              </w:rPr>
              <w:t xml:space="preserve">2024 г., 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«Федеральная рабочая программа воспитания в общеобразовательных организациях: актуальные аспекты реализации» -  24 ак.часа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03"/>
              <w:pBdr/>
              <w:spacing/>
              <w:ind/>
              <w:jc w:val="center"/>
              <w:rPr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психолого-педагогическое образование</w:t>
            </w:r>
            <w:r/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34/34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284" w:type="dxa"/>
            <w:vMerge w:val="restart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АОП 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567" w:type="dxa"/>
            <w:textDirection w:val="lrTb"/>
            <w:noWrap w:val="false"/>
          </w:tcPr>
          <w:p>
            <w:pPr>
              <w:pStyle w:val="903"/>
              <w:numPr>
                <w:ilvl w:val="0"/>
                <w:numId w:val="1"/>
              </w:num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3.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18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Шуваева Ольга Ивановна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134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музыкальный руководитель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17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образование дошкольное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701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 ПРОФЕССИОНАЛЬНОЕ,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03"/>
              <w:pBdr/>
              <w:spacing/>
              <w:ind/>
              <w:jc w:val="center"/>
              <w:rPr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пения</w:t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18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высшая</w:t>
            </w:r>
            <w:r/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квалиф.категория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992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976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29.03.2022 г. «Федеральный государственный образовательный стандарт основного общего образования в соответствии с приказом Минпросвещения России №287 от 31 мая 2021 года» в объеме 44 часов. ООО «Центр инновационного образования и воспитания».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2023 г. «Внедрение Федеральной адаптированной образовательной программы дошкольного образования для обучающихся с ограниченными возможностями здоровья: требования и особенности организации образовательного процесса».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2023 г., 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«Требов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ания охраны труда» (обучение: по оказанию первой помощи пострадавшим; по использованию (применению) СИЗ; требованиям охраны труда согласно пп. а), б) п.46 Правил обучения по охране труда и проверки знания требований охраны труда, утв. ПП РФ №2464 - 72 часа</w:t>
            </w:r>
            <w:r>
              <w:rPr>
                <w:rFonts w:ascii="Times New Roman" w:hAnsi="Times New Roman" w:eastAsia="Calibri" w:cs="Times New Roman"/>
                <w:lang w:eastAsia="ru-RU"/>
              </w:rPr>
            </w:r>
            <w:r>
              <w:rPr>
                <w:rFonts w:ascii="Times New Roman" w:hAnsi="Times New Roman" w:eastAsia="Calibri" w:cs="Times New Roman"/>
                <w:lang w:eastAsia="ru-RU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Квалификация учитель-дефектолог школы глухих и слабослышащих/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дефектология(сурдопедагогика)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134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40/47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284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АОП 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567" w:type="dxa"/>
            <w:textDirection w:val="lrTb"/>
            <w:noWrap w:val="false"/>
          </w:tcPr>
          <w:p>
            <w:pPr>
              <w:pStyle w:val="903"/>
              <w:numPr>
                <w:ilvl w:val="0"/>
                <w:numId w:val="1"/>
              </w:num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4.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18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Осаульчик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Владимировна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134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инструктор по физической культуре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17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образование дошкольное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701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 ПРОФЕССИОНАЛЬНОЕ,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(дефектологическое образование)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18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квалиф.категория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992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976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2022 г. «Оказание первой помощи».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2022 г. Удостоверение «Педагог дополнительного образования: современные подходы к профессиональной деятельности»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2023 г., «Реализация Федеральной образовательной программы дошкольного образования в деятельности инструктора по физической культуре в ДОУ»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  <w:sz w:val="18"/>
                <w:szCs w:val="18"/>
                <w:highlight w:val="none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2023 г., 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«Требов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а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ния охраны труда» (обучение: по оказанию первой помощи пострадавшим; по использованию (применению) СИЗ; требованиям охраны труда согласно пп. а), б) п.46 Правил обучения по охране труда и проверки знания требований охраны труда, утв. ПП РФ №2464 - 72 часа.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highlight w:val="none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highlight w:val="none"/>
                <w:lang w:eastAsia="ru-RU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2024 г.,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«Характер взаимодействия взрослого с ребенком в детском саду» - 16 часов</w:t>
            </w:r>
            <w:r>
              <w:rPr>
                <w:rFonts w:ascii="Times New Roman" w:hAnsi="Times New Roman" w:eastAsia="Calibri" w:cs="Times New Roman"/>
                <w:lang w:eastAsia="ru-RU"/>
              </w:rPr>
            </w:r>
            <w:r>
              <w:rPr>
                <w:rFonts w:ascii="Times New Roman" w:hAnsi="Times New Roman" w:eastAsia="Calibri" w:cs="Times New Roman"/>
                <w:lang w:eastAsia="ru-RU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559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Квалификация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педагог дошкольного образования с углубленной подготовкой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 w:after="75"/>
              <w:ind/>
              <w:jc w:val="center"/>
              <w:outlineLvl w:val="2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13/30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284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АОП 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Bdr/>
              <w:spacing w:after="75"/>
              <w: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567" w:type="dxa"/>
            <w:textDirection w:val="lrTb"/>
            <w:noWrap w:val="false"/>
          </w:tcPr>
          <w:p>
            <w:pPr>
              <w:pStyle w:val="903"/>
              <w:numPr>
                <w:ilvl w:val="0"/>
                <w:numId w:val="1"/>
              </w:num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  <w:t xml:space="preserve">5.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18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Гирш Татьяна Валерьевна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134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– дефектолог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17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образование дошкольное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701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 ПРОФЕССИОНАЛЬНОЕ,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– дефектолог,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олигофренопедагог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18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высшая</w:t>
            </w:r>
            <w:r/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квалиф.категория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992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976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2022 г. «Оказание первой помощи».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2022 г., «Обучение и воспитание детей с расстройствами аутистического спектра в дошкольном образовании».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2023 г., «Инновационные подходы сочетания очных и дистанционных методов в образовательном процессе и работе с родителями в соответствии с ФГОС».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2023 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ИКТ по ФГОС в образовании».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2023 г., «Аспекты применения государственных символов Российской Федерации в обучении и воспитании».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2023 г., «Внедрение Федеральной адаптированной образовательной программы дошкольного образования для обучающихся с ограниченными возможностями здоровья: требования и особенности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организации образовательного процесса»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  <w:sz w:val="18"/>
                <w:szCs w:val="18"/>
                <w:highlight w:val="none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2023 г., 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«Требов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а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ния охраны труда» (обучение: по оказанию первой помощи пострадавшим; по использованию (применению) СИЗ; требованиям охраны труда согласно пп. а), б) п.46 Правил обучения по охране труда и проверки знания требований охраны труда, утв. ПП РФ №2464 - 72 часа.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highlight w:val="none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highlight w:val="none"/>
                <w:lang w:eastAsia="ru-RU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highlight w:val="none"/>
                <w:lang w:eastAsia="ru-RU"/>
              </w:rPr>
              <w:t xml:space="preserve">2024 г., 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"Технологии подготовки методической разработки педагога-дефектолога"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  <w14:ligatures w14:val="none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559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Квалификация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– дефектолог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134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18/31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284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АОП 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992"/>
        </w:trPr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567" w:type="dxa"/>
            <w:textDirection w:val="lrTb"/>
            <w:noWrap w:val="false"/>
          </w:tcPr>
          <w:p>
            <w:pPr>
              <w:pStyle w:val="903"/>
              <w:numPr>
                <w:ilvl w:val="0"/>
                <w:numId w:val="1"/>
              </w:num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  <w:t xml:space="preserve">7.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18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Купариннен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Геннадьевна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134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– дефектолог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1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образование дошкольное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701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 ПРОФЕССИОНАЛЬНОЕ,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учитель-сурдопедагог/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сурдопедагогика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18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высшая</w:t>
            </w:r>
            <w:r/>
          </w:p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квалиф.категория</w:t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992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</w:t>
            </w:r>
            <w:r/>
          </w:p>
          <w:p>
            <w:pPr>
              <w:pStyle w:val="903"/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976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2022 г. «Оказание первой помощи пострадавшим в образовательной организации».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2022 г., Удостоверение №ДП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27-19098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 повышении квалификации «Задержка речевого развития как одна из актуальных проблем логопедии».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2023 г., </w:t>
            </w:r>
            <w:hyperlink r:id="rId10" w:tooltip="https://tracker.convead.io/messages/click?app_key=85935fa5758f229da72674d3391ce4f7&amp;redirect_uri=https%3A%2F%2Fmoi-universitet.ru%2Fobuchenie_detej_s_umstvennoj_otstalostyu%3Fconvead_mid%3DBAhJIhUyMjY3MThfODM4ODA2OTE3BjoGRUY=--0a6d173acbb540481b876d951bcbfd0596" w:history="1">
              <w:r>
                <w:rPr>
                  <w:rFonts w:ascii="Times New Roman" w:hAnsi="Times New Roman" w:cs="Times New Roman"/>
                  <w:sz w:val="20"/>
                  <w:szCs w:val="20"/>
                  <w:lang w:eastAsia="en-US"/>
                </w:rPr>
                <w:t xml:space="preserve">"Обучение детей с умственной отсталостью"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– 16 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часов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2023 г., «Внедрение Федеральной адаптированной образовательной программы дошкольного образования для обучающихся с ограниченными возможностями здоровья: требования и особенности организации образовательного процесса».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2023 г., 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«Требов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ания охраны труда» (обучение: по оказанию первой помощи пострадавшим; по использованию (применению) СИЗ; требованиям охраны труда согласно пп. а), б) п.46 Правил обучения по охране труда и проверки знания требований охраны труда, утв. ПП РФ №2464 - 72 часа</w:t>
            </w:r>
            <w:r>
              <w:rPr>
                <w:rFonts w:ascii="Times New Roman" w:hAnsi="Times New Roman" w:eastAsia="Calibri" w:cs="Times New Roman"/>
                <w:lang w:eastAsia="ru-RU"/>
              </w:rPr>
            </w:r>
            <w:r>
              <w:rPr>
                <w:rFonts w:ascii="Times New Roman" w:hAnsi="Times New Roman" w:eastAsia="Calibri" w:cs="Times New Roman"/>
                <w:lang w:eastAsia="ru-RU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559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Квалификация</w:t>
            </w:r>
            <w:r/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школ глухих и слабослышащих / сурдопедагогика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134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18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/</w:t>
            </w:r>
            <w:r>
              <w:rPr>
                <w:rFonts w:ascii="Times New Roman" w:hAnsi="Times New Roman" w:cs="Times New Roman"/>
                <w:highlight w:val="none"/>
              </w:rPr>
              <w:t xml:space="preserve">30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284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АОП 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567" w:type="dxa"/>
            <w:textDirection w:val="lrTb"/>
            <w:noWrap w:val="false"/>
          </w:tcPr>
          <w:p>
            <w:pPr>
              <w:pStyle w:val="903"/>
              <w:numPr>
                <w:ilvl w:val="0"/>
                <w:numId w:val="1"/>
              </w:num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  <w:t xml:space="preserve">8.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18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Прокофьева Марина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Эйновна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134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– дефектолог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1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образование дошкольное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701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 ПРОФЕССИОНАЛЬНОЕ,</w:t>
            </w:r>
            <w:r/>
          </w:p>
          <w:p>
            <w:pPr>
              <w:pStyle w:val="903"/>
              <w:pBdr/>
              <w:spacing/>
              <w:ind/>
              <w:jc w:val="center"/>
              <w:rPr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учитель-сурдопедагог/</w:t>
            </w:r>
            <w:r/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сурдопедагогика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18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высшая</w:t>
            </w:r>
            <w:r/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квалиф.категория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992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</w:t>
            </w:r>
            <w:r/>
          </w:p>
          <w:p>
            <w:pPr>
              <w:pStyle w:val="903"/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976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2022 г. «Оказание первой помощи пострадавшим в образовательной организации» 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  <w14:ligatures w14:val="none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  <w14:ligatures w14:val="none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2022 г., Удостоверение №ДП 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27-19098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 о повышении квалификации «Задержка речевого развития как одна из актуальных проблем логопедии».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  <w14:ligatures w14:val="none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  <w14:ligatures w14:val="none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2023 г., </w:t>
            </w:r>
            <w:hyperlink r:id="rId11" w:tooltip="https://tracker.convead.io/messages/click?app_key=85935fa5758f229da72674d3391ce4f7&amp;redirect_uri=https%3A%2F%2Fmoi-universitet.ru%2Fobuchenie_detej_s_umstvennoj_otstalostyu%3Fconvead_mid%3DBAhJIhUyMjY3MThfODM4ODA2OTE3BjoGRUY=--0a6d173acbb540481b876d951bcbfd0596" w:history="1">
              <w:r>
                <w:rPr>
                  <w:rFonts w:ascii="Times New Roman" w:hAnsi="Times New Roman" w:eastAsia="Calibri" w:cs="Times New Roman"/>
                  <w:sz w:val="18"/>
                  <w:szCs w:val="18"/>
                  <w:lang w:eastAsia="ru-RU"/>
                </w:rPr>
                <w:t xml:space="preserve">"Обучение детей с умственной отсталостью"</w:t>
              </w:r>
            </w:hyperlink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val="en-US" w:eastAsia="ru-RU"/>
              </w:rPr>
              <w:t xml:space="preserve">– 16 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val="en-US" w:eastAsia="ru-RU"/>
              </w:rPr>
              <w:t xml:space="preserve">часов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val="en-US" w:eastAsia="ru-RU"/>
              </w:rPr>
              <w:t xml:space="preserve">.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  <w14:ligatures w14:val="none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  <w14:ligatures w14:val="none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2023 г., «Внедрение Федеральной адаптированной образовательной программы дошкольного образования для обучающихся с ограниченными возможностями здоровья: требования и особенности организации образовательного процесса».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  <w14:ligatures w14:val="none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  <w14:ligatures w14:val="none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2023 г., 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«Требов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а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ния охраны труда» (обучение: по оказанию первой помощи пострадавшим; по использованию (применению) СИЗ; требованиям охраны труда согласно пп. а), б) п.46 Правил обучения по охране труда и проверки знания требований охраны труда, утв. ПП РФ №2464 - 72 часа.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  <w14:ligatures w14:val="none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  <w14:ligatures w14:val="none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  <w:lang w:eastAsia="ru-RU"/>
                <w14:ligatures w14:val="none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2024 г., 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«Обучение детей с умственной отсталостью» - 16 часов.</w:t>
            </w:r>
            <w:r>
              <w:rPr>
                <w:rFonts w:ascii="Times New Roman" w:hAnsi="Times New Roman" w:eastAsia="Calibri" w:cs="Times New Roman"/>
                <w:lang w:eastAsia="ru-RU"/>
                <w14:ligatures w14:val="none"/>
              </w:rPr>
            </w:r>
            <w:r>
              <w:rPr>
                <w:rFonts w:ascii="Times New Roman" w:hAnsi="Times New Roman" w:eastAsia="Calibri" w:cs="Times New Roman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559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учитель-сурдопедагог/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сурдопедагогика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134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18/33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284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АОП 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Bdr/>
              <w:spacing w:after="75"/>
              <w: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567" w:type="dxa"/>
            <w:textDirection w:val="lrTb"/>
            <w:noWrap w:val="false"/>
          </w:tcPr>
          <w:p>
            <w:pPr>
              <w:pStyle w:val="903"/>
              <w:numPr>
                <w:ilvl w:val="0"/>
                <w:numId w:val="1"/>
              </w:numPr>
              <w:pBdr/>
              <w:spacing/>
              <w:ind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18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Волобуева Мария Юрьевна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134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– логопед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1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образование дошкольное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701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 ПРОФЕССИОНАЛЬНОЕ,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логопедия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18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первая</w:t>
            </w:r>
            <w:r/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квалиф.категория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992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976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  <w:sz w:val="18"/>
                <w:szCs w:val="24"/>
              </w:rPr>
            </w:pPr>
            <w:r>
              <w:rPr>
                <w:rFonts w:ascii="Times New Roman" w:hAnsi="Times New Roman" w:eastAsia="Calibri" w:cs="Times New Roman"/>
                <w:sz w:val="18"/>
                <w:szCs w:val="24"/>
              </w:rPr>
              <w:t xml:space="preserve">2022 г. «Федеральный государственный образовательный стандарт основного общего образования в соответствии с приказом Минпросвещения России №287 от 31 мая 2021 года».</w:t>
            </w:r>
            <w:r>
              <w:rPr>
                <w:rFonts w:ascii="Times New Roman" w:hAnsi="Times New Roman" w:eastAsia="Calibri" w:cs="Times New Roman"/>
                <w:sz w:val="18"/>
                <w:szCs w:val="24"/>
              </w:rPr>
            </w:r>
            <w:r>
              <w:rPr>
                <w:rFonts w:ascii="Times New Roman" w:hAnsi="Times New Roman" w:eastAsia="Calibri" w:cs="Times New Roman"/>
                <w:sz w:val="18"/>
                <w:szCs w:val="24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  <w:sz w:val="18"/>
                <w:szCs w:val="24"/>
              </w:rPr>
            </w:pPr>
            <w:r>
              <w:rPr>
                <w:rFonts w:ascii="Times New Roman" w:hAnsi="Times New Roman" w:eastAsia="Calibri" w:cs="Times New Roman"/>
                <w:sz w:val="18"/>
                <w:szCs w:val="24"/>
              </w:rPr>
              <w:t xml:space="preserve">2022 г., «Реализация ФГОС образования обучающихся с умственной отсталостью (интеллектуальными нарушениями).</w:t>
            </w:r>
            <w:r>
              <w:rPr>
                <w:rFonts w:ascii="Times New Roman" w:hAnsi="Times New Roman" w:eastAsia="Calibri" w:cs="Times New Roman"/>
                <w:sz w:val="18"/>
                <w:szCs w:val="24"/>
              </w:rPr>
            </w:r>
            <w:r>
              <w:rPr>
                <w:rFonts w:ascii="Times New Roman" w:hAnsi="Times New Roman" w:eastAsia="Calibri" w:cs="Times New Roman"/>
                <w:sz w:val="18"/>
                <w:szCs w:val="24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2022 г., «Аспекты применения государственных символов РФ в обучении и воспитании».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Bdr/>
              <w:spacing/>
              <w:ind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2023 г., присвоение первой квалификационной категории. </w:t>
            </w:r>
            <w:r>
              <w:rPr>
                <w:rFonts w:ascii="Times New Roman" w:hAnsi="Times New Roman" w:eastAsia="Times New Roman" w:cs="Times New Roman"/>
                <w:sz w:val="20"/>
                <w:szCs w:val="24"/>
              </w:rPr>
              <w:t xml:space="preserve">Распоряжение от «03» февраля 2023 года №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194- р КОИПО ЛО.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2023 г., 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«Инновационные подходы сочетания очных и дистанционных методов в образовательном процессе и работе с родителями в соответствии с ФГОС» 16 часов. </w:t>
            </w: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2023 г.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 «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Основные аспекты прав и интересов детей» - 36 часов.</w:t>
            </w: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2023 г.,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«Внедрение Федеральной адаптированной образовательной программы дошкольного образования для обучающихся с ограниченными возможностями здоровья: требования и особенности организации образовательного процесса».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  <w:sz w:val="18"/>
                <w:szCs w:val="18"/>
                <w:highlight w:val="none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2023 г., 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«Требов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а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ния охраны труда» (обучение: по оказанию первой помощи пострадавшим; по использованию (применению) СИЗ; требованиям охраны труда согласно пп. а), б) п.46 Правил обучения по охране труда и проверки знания требований охраны труда, утв. ПП РФ №2464 - 72 часа.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highlight w:val="none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highlight w:val="none"/>
                <w:lang w:eastAsia="ru-RU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2024 г.,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«Характер взаимодействия взрослого с ребенком в детском саду» - 16 часов.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  <w:sz w:val="18"/>
                <w:szCs w:val="18"/>
                <w:highlight w:val="none"/>
                <w:lang w:eastAsia="ru-RU"/>
                <w14:ligatures w14:val="none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highlight w:val="none"/>
                <w:lang w:eastAsia="ru-RU"/>
              </w:rPr>
              <w:t xml:space="preserve">2024 г., 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"Технологии подготовки методической разработки педагога-дефектолога".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  <w14:ligatures w14:val="none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highlight w:val="none"/>
                <w:lang w:eastAsia="ru-RU"/>
                <w14:ligatures w14:val="none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highlight w:val="none"/>
                <w:lang w:eastAsia="ru-RU"/>
              </w:rPr>
              <w:t xml:space="preserve">2024 г., 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«Федеральная рабочая программа воспитания в общеобразовательных организациях: актуальные аспекты реализации» -  24 ак.часа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559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eastAsia="Calibri" w:cs="Times New Roman"/>
                <w:sz w:val="18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24"/>
              </w:rPr>
              <w:t xml:space="preserve">логопедия</w:t>
            </w:r>
            <w:r>
              <w:rPr>
                <w:rFonts w:ascii="Times New Roman" w:hAnsi="Times New Roman" w:eastAsia="Calibri" w:cs="Times New Roman"/>
                <w:sz w:val="18"/>
                <w:szCs w:val="24"/>
              </w:rPr>
            </w:r>
            <w:r>
              <w:rPr>
                <w:rFonts w:ascii="Times New Roman" w:hAnsi="Times New Roman" w:eastAsia="Calibri" w:cs="Times New Roman"/>
                <w:sz w:val="18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 w:after="75"/>
              <w:ind/>
              <w:jc w:val="center"/>
              <w:outlineLvl w:val="2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6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/16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  <w:sz w:val="18"/>
                <w:szCs w:val="24"/>
                <w:highlight w:val="white"/>
              </w:rPr>
            </w:pPr>
            <w:r>
              <w:rPr>
                <w:rFonts w:ascii="Times New Roman" w:hAnsi="Times New Roman" w:eastAsia="Calibri" w:cs="Times New Roman"/>
                <w:sz w:val="18"/>
                <w:szCs w:val="24"/>
                <w:highlight w:val="white"/>
              </w:rPr>
            </w:r>
            <w:r>
              <w:rPr>
                <w:rFonts w:ascii="Times New Roman" w:hAnsi="Times New Roman" w:eastAsia="Calibri" w:cs="Times New Roman"/>
                <w:sz w:val="18"/>
                <w:szCs w:val="24"/>
                <w:highlight w:val="white"/>
              </w:rPr>
            </w:r>
            <w:r>
              <w:rPr>
                <w:rFonts w:ascii="Times New Roman" w:hAnsi="Times New Roman" w:eastAsia="Calibri" w:cs="Times New Roman"/>
                <w:sz w:val="18"/>
                <w:szCs w:val="24"/>
                <w:highlight w:val="white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284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АОП 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Bdr/>
              <w:spacing w:after="75"/>
              <w: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567" w:type="dxa"/>
            <w:textDirection w:val="lrTb"/>
            <w:noWrap w:val="false"/>
          </w:tcPr>
          <w:p>
            <w:pPr>
              <w:pStyle w:val="903"/>
              <w:numPr>
                <w:ilvl w:val="0"/>
                <w:numId w:val="1"/>
              </w:numPr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18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Жияншиева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Анастасия Михайловна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134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1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дошкольное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701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СРЕДНЕЕ 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СПЕЦИАЛЬНОЕ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,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Среднее профессиональное, организация обслуживания в сфере сервиса, менеджер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18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Без категории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992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976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2022 г. «Оказание первой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помощи пострадавшим в образовательной организации».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2022 г.,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«Аспекты применения государственных символов РФ в обучении и воспитании»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2023 г.,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«Инновационные подходы сочетания очных и дистанционных методов в образовательном процессе и работе с родителями в соответствии с ФГОС»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2023 г., 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«Внедрение Федеральной адаптированной образовательной программы дошкольного образования для обучающихся с ограниченными возможностями здоровья: требования и особенности организации образовательного процесса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  <w:sz w:val="18"/>
                <w:szCs w:val="18"/>
                <w:highlight w:val="none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2023 г., 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«Требов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а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ния охраны труда» (обучение: по оказанию первой помощи пострадавшим; по использованию (применению) СИЗ; требованиям охраны труда согласно пп. а), б) п.46 Правил обучения по охране труда и проверки знания требований охраны труда, утв. ПП РФ №2464 - 72 часа.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highlight w:val="none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highlight w:val="none"/>
                <w:lang w:eastAsia="ru-RU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highlight w:val="none"/>
                <w:lang w:eastAsia="ru-RU"/>
              </w:rPr>
              <w:t xml:space="preserve">2024 г., 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«Организация Галереи в образовательной организации для решения задач художественно-эстетического и познавательного развития детей на основе интегративного подхода» - 72 ч.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  <w14:ligatures w14:val="none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559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детей дошкольного возраста с отклонениями в развитии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134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2/7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284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АОП 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567" w:type="dxa"/>
            <w:textDirection w:val="lrTb"/>
            <w:noWrap w:val="false"/>
          </w:tcPr>
          <w:p>
            <w:pPr>
              <w:pStyle w:val="903"/>
              <w:numPr>
                <w:ilvl w:val="0"/>
                <w:numId w:val="1"/>
              </w:numPr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18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Евдокимова Елена Витальевна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134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1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образование дошкольное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701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 ПРОФЕССИОНАЛЬНОЕ,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Bdr/>
              <w:spacing w:after="75"/>
              <w: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психолого-педагогическое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18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высшая</w:t>
            </w:r>
            <w:r/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квалиф.категория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992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976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2022 г., «Федеральный государственный образовательный стандарт основного общего образования в соответствии с приказом Минпросвещения России №287 от 31 мая 2021 года».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2022 г., «Оказание первой помощи».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2022 г., 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"Обучение детей с умственной отсталостью».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2023 г.,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«ИКТ по ФГОС в образовании»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2023 г.,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«Внедрение Федеральной адаптированной образовательной программы дошкольного образования для обучающихся с ограниченными возможностями здоровья: требования и особенности организации образовательного процесса».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highlight w:val="none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  <w:sz w:val="18"/>
                <w:szCs w:val="18"/>
                <w:highlight w:val="none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2023 г., 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«Требов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ания охраны труда» (обучение: по оказанию первой помощи пострадавшим; по использованию (применению) СИЗ; требованиям охраны труда согласно пп. а), б) п.46 Правил обучения по охране труда и проверки знания требований охраны труда, утв. ПП РФ №2464 - 72 часа</w:t>
            </w:r>
            <w:r>
              <w:rPr>
                <w:rFonts w:ascii="Times New Roman" w:hAnsi="Times New Roman" w:eastAsia="Calibri" w:cs="Times New Roman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highlight w:val="none"/>
                <w:lang w:eastAsia="ru-RU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highlight w:val="none"/>
                <w:lang w:eastAsia="ru-RU"/>
              </w:rPr>
              <w:t xml:space="preserve">2024 г., 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«Федеральная рабочая программа воспитания в общеобразовательных организациях: актуальные аспекты реализации» -  24 ак.часа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559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психолого-педагогическая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134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33/33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284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АОП 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567" w:type="dxa"/>
            <w:textDirection w:val="lrTb"/>
            <w:noWrap w:val="false"/>
          </w:tcPr>
          <w:p>
            <w:pPr>
              <w:pStyle w:val="903"/>
              <w:numPr>
                <w:ilvl w:val="0"/>
                <w:numId w:val="1"/>
              </w:numPr>
              <w:pBdr/>
              <w:spacing/>
              <w:ind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18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Калягина Анна Викторовна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134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1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образование дошкольное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701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 ПРОФЕССИОНАЛЬНОЕ,</w:t>
            </w:r>
            <w:r/>
          </w:p>
          <w:p>
            <w:pPr>
              <w:pBdr/>
              <w:spacing w:after="75"/>
              <w:ind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психолого-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педагогическое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Bdr/>
              <w:spacing w:after="75"/>
              <w: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18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высшая</w:t>
            </w:r>
            <w:r/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квалиф.категория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992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976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2022 г. Федеральный государственный образовательный стандарт основного общего образования в соответствии с приказом Минпросвещения России 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№287 от 31 мая 2021 года».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2022 г., </w:t>
            </w:r>
            <w:hyperlink r:id="rId12" w:tooltip="https://tracker.convead.io/messages/click?app_key=85935fa5758f229da72674d3391ce4f7&amp;redirect_uri=https%3A%2F%2Fmoi-universitet.ru%2Fobuchenie_detej_s_umstvennoj_otstalostyu%3Fconvead_mid%3DBAhJIhUyMjY3MThfODM4ODA2OTE3BjoGRUY=--0a6d173acbb540481b876d951bcbfd0596" w:history="1">
              <w:r>
                <w:rPr>
                  <w:rFonts w:ascii="Times New Roman" w:hAnsi="Times New Roman" w:eastAsia="Calibri" w:cs="Times New Roman"/>
                  <w:sz w:val="18"/>
                  <w:szCs w:val="18"/>
                </w:rPr>
                <w:t xml:space="preserve">"Обучение детей с умственной отсталостью"</w:t>
              </w:r>
            </w:hyperlink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.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2022 г., «Аспекты применения государственных символов РФ в обучении и воспитании».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2023 г., «Использование ИКТ для реализации инклюзивной среды» - 16 часов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2023 г., «Инновационные подходы сочетания очных и дистанционных методов в образовательном процессе и работе с родителями в соответствии с ФГОС» 16 часов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2023 г., «Практическая и методическая организация познавательной и опытно-экспериментальной деятельности воспитанников в ДОО в контексте ФГОС» - 54 часа.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2023 г., «Внедрение Федеральной адаптированной образовательной программы дошкольного образования для обучающихся с ограниченными возможностями здоровья: требования и особенности организации образовательного процесса» - 72 часа.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2023 г., «Учитель-дефектолог (профиль: задержка психического развития)» - 1500 часов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highlight w:val="none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highlight w:val="none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  <w:sz w:val="18"/>
                <w:szCs w:val="18"/>
                <w:highlight w:val="none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2023 г., 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«Требов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ания охраны труда» (обучение: по оказанию первой помощи пострадавшим; по использованию (применению) СИЗ; требованиям охраны труда согласно пп. а), б) п.46 Правил обучения по охране труда и проверки знания требований охраны труда, утв. ПП РФ №2464 - 72 часа</w:t>
            </w:r>
            <w:r>
              <w:rPr>
                <w:rFonts w:ascii="Times New Roman" w:hAnsi="Times New Roman" w:eastAsia="Calibri" w:cs="Times New Roman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highlight w:val="none"/>
                <w:lang w:eastAsia="ru-RU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highlight w:val="none"/>
                <w:lang w:eastAsia="ru-RU"/>
              </w:rPr>
              <w:t xml:space="preserve">2024 г., 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«Федеральная рабочая программа воспитания в общеобразовательных организациях: актуальные аспекты реализации» -  24 ак.часа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559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Квалификация </w:t>
            </w:r>
            <w:r>
              <w:rPr>
                <w:rFonts w:ascii="Times New Roman" w:hAnsi="Times New Roman" w:eastAsia="Calibri" w:cs="Times New Roman"/>
                <w:sz w:val="18"/>
                <w:szCs w:val="16"/>
              </w:rPr>
              <w:t xml:space="preserve">воспитатель дошкольной образовательной организации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134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8/17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284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АОП 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567" w:type="dxa"/>
            <w:textDirection w:val="lrTb"/>
            <w:noWrap w:val="false"/>
          </w:tcPr>
          <w:p>
            <w:pPr>
              <w:pStyle w:val="903"/>
              <w:numPr>
                <w:ilvl w:val="0"/>
                <w:numId w:val="1"/>
              </w:numPr>
              <w:pBdr/>
              <w:spacing/>
              <w:ind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18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Скрыдлова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Марина Серафимовна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134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1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образование дошкольное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701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ВЫСШЕЕ ПРОФЕССИОНАЛЬНОЕ,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 экономика труда, экономист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18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Без категории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992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/>
            <w:tcW w:w="2976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2022 г. Удостоверение №110636 «Оказание первой помощи пострадавшим в образовательных организациях» - 16 уч. часов.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2022 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г.«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Коррекционная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 педагогика и особенности образования и воспитания детей с ОВЗ» - 73 часа.  ООО «Центр инновационного образования и воспитания».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2023 г., «Аспекты применения государственных символов Российской Федерации в обучении и воспитании» - 36 часов. ООО «Центр инновационного образования и воспитания».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2023 г., «Инновационные подходы сочетания очных и дистанционных методов в образовательном 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процессе и работе с родителями в соответствии с ФГОС» 16 часов.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2023 г., «Внедрение Федеральной адаптированной образовательной программы дошкольного образования для обучающихся с ограниченными возможностями здоровья: требования и особенности организации образовательного процесса» - 72 часа.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highlight w:val="none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highlight w:val="none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  <w:sz w:val="18"/>
                <w:szCs w:val="18"/>
                <w:highlight w:val="none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2023 г., 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«Требов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а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ния охраны труда» (обучение: по оказанию первой помощи пострадавшим; по использованию (применению) СИЗ; требованиям охраны труда согласно пп. а), б) п.46 Правил обучения по охране труда и проверки знания требований охраны труда, утв. ПП РФ №2464 - 72 часа.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highlight w:val="none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highlight w:val="none"/>
                <w:lang w:eastAsia="ru-RU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  <w:sz w:val="18"/>
                <w:szCs w:val="18"/>
                <w:highlight w:val="none"/>
                <w:lang w:eastAsia="ru-RU"/>
                <w14:ligatures w14:val="none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highlight w:val="none"/>
                <w:lang w:eastAsia="ru-RU"/>
              </w:rPr>
              <w:t xml:space="preserve">2024 г., 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"Технологии подготовки методической разработки педагога-дефектолога"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  <w14:ligatures w14:val="none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highlight w:val="none"/>
                <w:lang w:eastAsia="ru-RU"/>
                <w14:ligatures w14:val="none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2024 г., «Педагогические условия экологического образования детей в современной дошкольной образовательной организации» - 36 уч.часов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r>
          </w:p>
        </w:tc>
        <w:tc>
          <w:tcPr>
            <w:tcBorders/>
            <w:tcW w:w="1559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воспитатель детей дошкольного возраста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2/26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/>
            <w:tcW w:w="1284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АОП 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903"/>
              <w:numPr>
                <w:ilvl w:val="0"/>
                <w:numId w:val="1"/>
              </w:numPr>
              <w:pBdr/>
              <w:spacing/>
              <w:ind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pStyle w:val="903"/>
              <w:pBdr/>
              <w:spacing/>
              <w:ind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Серова Наталья Сергеевна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</w:t>
            </w:r>
            <w:r/>
          </w:p>
          <w:p>
            <w:pPr>
              <w:pStyle w:val="903"/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образование дошкольное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СРЕДНЕЕ ПРОФЕССИОНАЛЬНОЕ,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профессии «Парикмахер»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Без категории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/>
            <w:tcW w:w="2976" w:type="dxa"/>
            <w:vMerge w:val="restart"/>
            <w:textDirection w:val="lrTb"/>
            <w:noWrap w:val="false"/>
          </w:tcPr>
          <w:p>
            <w:pPr>
              <w:pStyle w:val="903"/>
              <w:pBdr/>
              <w:spacing/>
              <w:ind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2023 г. «Внедрение Федеральной адаптированной образовательной программы дошкольного образования для обучающихся с ограниченными возможностями здоровья: требования и особенности организации образовательного процесса».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2023 г., 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«Требов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а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ния охраны труда» (обучение: по оказанию первой помощи пострадавшим; по использованию (применению) СИЗ; требованиям охраны труда согласно пп. а), б) п.46 Правил обучения по охране труда и проверки знания требований охраны труда, утв. ПП РФ №2464 - 72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 часа.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  <w14:ligatures w14:val="none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  <w14:ligatures w14:val="none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cs="Times New Roman"/>
                <w:sz w:val="20"/>
                <w:szCs w:val="20"/>
                <w:highlight w:val="none"/>
                <w:lang w:val="ru-RU"/>
                <w14:ligatures w14:val="none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2024 г., 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Профессиональная переподготовка «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val="ru-RU" w:eastAsia="ru-RU"/>
              </w:rPr>
              <w:t xml:space="preserve">Воспитатель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детей дош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кольно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 возраста».</w:t>
            </w:r>
            <w:r>
              <w:rPr>
                <w:sz w:val="18"/>
                <w:szCs w:val="18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ru-RU"/>
                <w14:ligatures w14:val="none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highlight w:val="none"/>
                <w:lang w:eastAsia="ru-RU"/>
              </w:rPr>
              <w:t xml:space="preserve">2024 г., 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«Федеральная рабочая программа воспитания в общеобразовательных организациях: актуальные аспекты реализации» -  24 ак.часа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r>
          </w:p>
        </w:tc>
        <w:tc>
          <w:tcPr>
            <w:tcBorders/>
            <w:tcW w:w="1559" w:type="dxa"/>
            <w:vMerge w:val="restart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Воспитатель детей дош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кольно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 возраста</w:t>
            </w:r>
            <w:r>
              <w:rPr>
                <w:sz w:val="18"/>
                <w:szCs w:val="18"/>
                <w14:ligatures w14:val="none"/>
              </w:rPr>
            </w:r>
            <w:r>
              <w:rPr>
                <w:sz w:val="18"/>
                <w:szCs w:val="18"/>
                <w14:ligatures w14:val="none"/>
              </w:rPr>
            </w:r>
          </w:p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1134" w:type="dxa"/>
            <w:vMerge w:val="restart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1/8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/>
            <w:tcW w:w="1284" w:type="dxa"/>
            <w:vMerge w:val="restart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АОП 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567" w:type="dxa"/>
            <w:textDirection w:val="lrTb"/>
            <w:noWrap w:val="false"/>
          </w:tcPr>
          <w:p>
            <w:pPr>
              <w:pStyle w:val="903"/>
              <w:numPr>
                <w:ilvl w:val="0"/>
                <w:numId w:val="1"/>
              </w:numPr>
              <w:pBdr/>
              <w:spacing/>
              <w:ind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18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Звеняцкая Ольга Николаевна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</w:t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1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образование дошкольное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701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ВЫСШЕЕ ПРОФЕССИОНАЛЬНОЕ,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педагог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  <w:u w:val="single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u w:val="single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u w:val="single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u w:val="single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18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высшая</w:t>
            </w:r>
            <w:r/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квалиф.категория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992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976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2022 г. «Оказание первой помощи» - 16 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уч.часов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. Электронное образование Республики Башкортостан «Башнефтехим – учебный центр».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2022 г., Повышение квалификации «Эффективное 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применение  ИКТ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 в дошкольном образовании в рамках ФГОС» - 72 часа.</w:t>
            </w: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2023 г., «Аспекты применения государственных символов Российской Федерации в обучении и воспитании» - 36 часов.</w:t>
            </w: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2023 г., «Внедрение Федеральной адаптированной образовательной программы дошкольного образования для обучающихся с ограниченными возможностями здоровья: требования и особенности организации образовательного процесса» - 72 часа.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highlight w:val="none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highlight w:val="none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  <w:sz w:val="18"/>
                <w:szCs w:val="18"/>
                <w:highlight w:val="none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2023 г., 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«Требов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а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ния охраны труда» (обучение: по оказанию первой помощи пострадавшим; по использованию (применению) СИЗ; требованиям охраны труда согласно пп. а), б) п.46 Правил обучения по охране труда и проверки знания требований охраны труда, утв. ПП РФ №2464 - 72 часа.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highlight w:val="none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highlight w:val="none"/>
                <w:lang w:eastAsia="ru-RU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  <w:sz w:val="18"/>
                <w:szCs w:val="18"/>
                <w:highlight w:val="none"/>
                <w:lang w:eastAsia="ru-RU"/>
                <w14:ligatures w14:val="none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highlight w:val="none"/>
                <w:lang w:eastAsia="ru-RU"/>
              </w:rPr>
              <w:t xml:space="preserve">2024 г., 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"Технологии подготовки методической разработки педагога-дефектолога".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highlight w:val="none"/>
                <w:lang w:eastAsia="ru-RU"/>
                <w14:ligatures w14:val="none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highlight w:val="none"/>
                <w:lang w:eastAsia="ru-RU"/>
                <w14:ligatures w14:val="none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highlight w:val="none"/>
                <w:lang w:eastAsia="ru-RU"/>
              </w:rPr>
              <w:t xml:space="preserve">2024 г., 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«Организация Галереи в образовательной организации для решения задач художественно-эстетического и познавательного развития детей на основе интегративного подхода» - 72 ч.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  <w14:ligatures w14:val="none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559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специалист по социальной работе по специальности «Социальная работа»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134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6/18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284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АОП 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1417"/>
        </w:trPr>
        <w:tc>
          <w:tcPr>
            <w:tcBorders>
              <w:top w:val="single" w:color="auto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567" w:type="dxa"/>
            <w:textDirection w:val="lrTb"/>
            <w:noWrap w:val="false"/>
          </w:tcPr>
          <w:p>
            <w:pPr>
              <w:pStyle w:val="903"/>
              <w:numPr>
                <w:ilvl w:val="0"/>
                <w:numId w:val="1"/>
              </w:numPr>
              <w:pBdr/>
              <w:spacing/>
              <w:ind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18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Коскова Татьяна Юрьевна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134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1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образование дошкольное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701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/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СРЕДНЕЕ СПЕЦИАЛЬНОЕ,</w:t>
            </w:r>
            <w:r/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дошкольное образование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18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первая</w:t>
            </w:r>
            <w:r/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квалиф.категория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992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976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2021 г. «Коррекционная педагогика и особенности образования и воспитания детей с ОВЗ» - 73 ч.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2022 г. «Оказание первой помощи». 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2022 г. «Федеральный государственный образовательный стандарт основного общего образования в соответствии с приказом Минпросвещения России №287 от 31 мая 2021 года» в объеме 44 часов.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2022 г., «Аспекты применения государственных символов РФ в обучении и воспитании» - 36 часов. 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2023 г., «Методика и практика логопедической и речевой работы в ДОО в контексте ФГОС» - 36 часов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2023 г., «Использование ИКТ для реализации инклюзивной среды» - 16 часов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2023 г, «ИКТ по ФГОС в образовании» - 16 часов.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2023 г., «Новые формы и методы организации РППС в ДОО в контексте ФГОС» - 16 часов.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2023 г., «Практическая и методическая организация познавательной и опытно-экспериментальной деятельности воспитанников в ДОО в контексте ФГОС» - 54 часа.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2023 г., «Инновационные подходы 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сочетания очных и дистанционных методов в образовательном процессе и работе с родителями в соответствии с ФГОС» 16 часов.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2023 г., «Социальные ценности и гуманитарная политика» - 4 часа.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2023 г., «Внедрение Федеральной адаптированной образовательной программы дошкольного образования для обучающихся с ограниченными возможностями здоровья: требования и особенности организации образовательного процесса» - 72 часа.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highlight w:val="none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highlight w:val="none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  <w:sz w:val="18"/>
                <w:szCs w:val="18"/>
                <w:highlight w:val="none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2023 г., 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«Требов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а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ния охраны труда» (обучение: по оказанию первой помощи пострадавшим; по использованию (применению) СИЗ; требованиям охраны труда согласно пп. а), б) п.46 Правил обучения по охране труда и проверки знания требований охраны труда, утв. ПП РФ №2464 - 72 часа.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highlight w:val="none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highlight w:val="none"/>
                <w:lang w:eastAsia="ru-RU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  <w:sz w:val="18"/>
                <w:szCs w:val="18"/>
                <w:highlight w:val="none"/>
                <w:lang w:eastAsia="ru-RU"/>
                <w14:ligatures w14:val="none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highlight w:val="none"/>
                <w:lang w:eastAsia="ru-RU"/>
              </w:rPr>
              <w:t xml:space="preserve">2024 г., 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"Технологии подготовки методической разработки педагога-дефектолога"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  <w14:ligatures w14:val="none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highlight w:val="none"/>
                <w:lang w:eastAsia="ru-RU"/>
                <w14:ligatures w14:val="none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  <w:sz w:val="18"/>
                <w:szCs w:val="18"/>
                <w:highlight w:val="none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highlight w:val="none"/>
                <w:lang w:eastAsia="ru-RU"/>
              </w:rPr>
              <w:t xml:space="preserve">2024 г., 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«Федеральная рабочая программа воспитания в общеобразовательных организациях: актуальные аспекты реализации» -  24 ак.часа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highlight w:val="none"/>
                <w:lang w:eastAsia="ru-RU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2024 г., «Педагогические условия экологического образования детей в современной дошкольной образовательной организации» - 36 уч.часов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559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Квалификациявоспитатель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детского сада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134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3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/34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284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АОП 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142"/>
        </w:trPr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567" w:type="dxa"/>
            <w:textDirection w:val="lrTb"/>
            <w:noWrap w:val="false"/>
          </w:tcPr>
          <w:p>
            <w:pPr>
              <w:pStyle w:val="745"/>
              <w:numPr>
                <w:ilvl w:val="0"/>
                <w:numId w:val="1"/>
              </w:numPr>
              <w:pBdr/>
              <w:spacing w:after="75"/>
              <w:ind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18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Кривовоз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Виктория Алексеевна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134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17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образование дошкольное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701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ВЫСШЕЕ ПРОФЕССИОНАЛЬНОЕ,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Дошкольное образование,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учитель-сурдопедагог,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специальное дефектологическое образование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r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18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высшая</w:t>
            </w:r>
            <w:r/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квалиф.категория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992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магистр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976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2022 г. «Оказание первой помощи». Электронное образование Республики Башкортостан «Башнефтехим – учебный центр».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2023 г., «Внедрение Федеральной адаптированной образовательной программы дошкольного образования для обучающихся с ограниченными возможностями здоровья: требования и особенности организации образовательного процесса» - 72 часа.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highlight w:val="none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highlight w:val="none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  <w:sz w:val="18"/>
                <w:szCs w:val="18"/>
                <w:highlight w:val="none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2023 г., 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«Требов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а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ния охраны труда» (обучение: по оказанию первой помощи пострадавшим; по использованию (применению) СИЗ; требованиям охраны труда согласно пп. а), б) п.46 Правил обучения по охране труда и проверки знания требований охраны труда, утв. ПП РФ №2464 - 72 часа.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highlight w:val="none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highlight w:val="none"/>
                <w:lang w:eastAsia="ru-RU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highlight w:val="none"/>
                <w:lang w:eastAsia="ru-RU"/>
              </w:rPr>
              <w:t xml:space="preserve">2024 г., 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"Технологии подготовки методической разработки педагога-дефектолога"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  <w14:ligatures w14:val="none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559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Квалификация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сурдопедагогика,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специальное дефектологическое образование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134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17/34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284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АОП 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567" w:type="dxa"/>
            <w:textDirection w:val="lrTb"/>
            <w:noWrap w:val="false"/>
          </w:tcPr>
          <w:p>
            <w:pPr>
              <w:pStyle w:val="745"/>
              <w:numPr>
                <w:ilvl w:val="0"/>
                <w:numId w:val="1"/>
              </w:numPr>
              <w:pBdr/>
              <w:spacing w:after="75"/>
              <w:ind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18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Кулибанич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Наталья Васильевна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134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1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образование дошкольное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701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 xml:space="preserve">ВЫСШЕЕ ПРОФЕССИОНАЛЬНОЕ,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 дошкольной педагогики и психологии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18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высшая</w:t>
            </w:r>
            <w:r/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квалиф.категория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992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976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2020 г., ГАОУДПО «ЛОИРО», «Содержание и методы работы с детьми с ОВЗ в условиях ФГОС дошкольного образования».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pBdr/>
              <w:spacing/>
              <w:ind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2022 г. «Оказание первой помощи пострадавшим в образовательных организациях» - 16 уч. часов.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pBdr/>
              <w:spacing/>
              <w:ind/>
              <w:rPr>
                <w:rFonts w:ascii="Times New Roman" w:hAnsi="Times New Roman" w:eastAsia="Calibri" w:cs="Times New Roman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2022 г., «Аспекты применения государственных символов РФ в обучении и воспитании» - 36 часов</w:t>
            </w:r>
            <w:r>
              <w:rPr>
                <w:rFonts w:ascii="Times New Roman" w:hAnsi="Times New Roman" w:eastAsia="Calibri" w:cs="Times New Roman"/>
                <w:szCs w:val="18"/>
              </w:rPr>
            </w:r>
            <w:r>
              <w:rPr>
                <w:rFonts w:ascii="Times New Roman" w:hAnsi="Times New Roman" w:eastAsia="Calibri" w:cs="Times New Roman"/>
                <w:szCs w:val="18"/>
              </w:rPr>
            </w:r>
          </w:p>
          <w:p>
            <w:pPr>
              <w:pBdr/>
              <w:spacing/>
              <w:ind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2023 г., «Использование ИКТ для реализации инклюзивной среды» - 16 часов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2023 г., «Внедрение Федеральной адаптированной образовательной программы дошкольного образования для обучающихся с ограниченными возможностями здоровья: требования и особенности организации образовательного процесса» - 72 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часа.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highlight w:val="none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highlight w:val="none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2023 г., 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«Требов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ания охраны труда» (обучение: по оказанию первой помощи пострадавшим; по использованию (применению) СИЗ; требованиям охраны труда согласно пп. а), б) п.46 Правил обучения по охране труда и проверки знания требований охраны труда, утв. ПП РФ №2464 - 72 часа</w:t>
            </w:r>
            <w:r>
              <w:rPr>
                <w:rFonts w:ascii="Times New Roman" w:hAnsi="Times New Roman" w:eastAsia="Calibri" w:cs="Times New Roman"/>
                <w:lang w:eastAsia="ru-RU"/>
              </w:rPr>
            </w:r>
            <w:r>
              <w:rPr>
                <w:rFonts w:ascii="Times New Roman" w:hAnsi="Times New Roman" w:eastAsia="Calibri" w:cs="Times New Roman"/>
                <w:lang w:eastAsia="ru-RU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559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Квалификация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дошкольная педагогика и психология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134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17/39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284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АОП 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567" w:type="dxa"/>
            <w:textDirection w:val="lrTb"/>
            <w:noWrap w:val="false"/>
          </w:tcPr>
          <w:p>
            <w:pPr>
              <w:pStyle w:val="745"/>
              <w:numPr>
                <w:ilvl w:val="0"/>
                <w:numId w:val="1"/>
              </w:numPr>
              <w:pBdr/>
              <w:spacing w:after="75"/>
              <w:ind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18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Ломаева Тамара Адамовна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134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1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образование дошкольное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701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/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СРЕДНЕЕ СПЕЦИАЛЬНОЕ,</w:t>
            </w:r>
            <w:r/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дошкольное образование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18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высшая</w:t>
            </w:r>
            <w:r/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квалиф.категория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992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976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2019 г., ООО «Центр непрерывного образования и инноваций», «Образование детей с ограниченными возможностями здоровья в условиях реализации ФГОС (инклюзивное образование)».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2022., «Оказание первой помощи пострадавшим в образовательной организации» - 16 часов. 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2023 г., «Аспекты применения государственных символов РФ в обучении и воспитании» - 36 часов</w:t>
            </w: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2023 г., «Внедрение Федеральной адаптированной образовательной программы дошкольного образования для обучающихся с ограниченными возможностями здоровья: требования и особенности организации образовательного процесса» - 72 часа.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highlight w:val="none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highlight w:val="none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2023 г., 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«Требов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ания охраны труда» (обучение: по оказанию первой помощи пострадавшим; по использованию (применению) СИЗ; требованиям охраны труда согласно пп. а), б) п.46 Правил обучения по охране труда и проверки знания требований охраны труда, утв. ПП РФ №2464 - 72 часа</w:t>
            </w:r>
            <w:r>
              <w:rPr>
                <w:rFonts w:ascii="Times New Roman" w:hAnsi="Times New Roman" w:eastAsia="Calibri" w:cs="Times New Roman"/>
                <w:lang w:eastAsia="ru-RU"/>
              </w:rPr>
            </w:r>
            <w:r>
              <w:rPr>
                <w:rFonts w:ascii="Times New Roman" w:hAnsi="Times New Roman" w:eastAsia="Calibri" w:cs="Times New Roman"/>
                <w:lang w:eastAsia="ru-RU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559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Квалификация воспитатель в дошкольных учреждениях</w:t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134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22/30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284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АОП 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567" w:type="dxa"/>
            <w:textDirection w:val="lrTb"/>
            <w:noWrap w:val="false"/>
          </w:tcPr>
          <w:p>
            <w:pPr>
              <w:pStyle w:val="745"/>
              <w:numPr>
                <w:ilvl w:val="0"/>
                <w:numId w:val="1"/>
              </w:numPr>
              <w:pBdr/>
              <w:spacing w:after="75"/>
              <w:ind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18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Рящикова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Анна Владимировна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134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старший воспитатель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17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образование дошкольное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701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ВЫСШЕЕ ПРОФЕССИОНАЛЬНОЕ,</w:t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психолого-педагогическое образование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18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высшая</w:t>
            </w:r>
            <w:r/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квалиф.категория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992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976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2022 г. «Федеральный государственный образовательный стандарт основного общего образования в соответствии с приказом Минпросвещения России №287 от 31 мая 2021 года» в объеме 44 часа.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2022 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г.,</w:t>
            </w:r>
            <w:hyperlink r:id="rId13" w:tooltip="https://tracker.convead.io/messages/click?app_key=85935fa5758f229da72674d3391ce4f7&amp;redirect_uri=https%3A%2F%2Fmoi-universitet.ru%2Fobuchenie_detej_s_umstvennoj_otstalostyu%3Fconvead_mid%3DBAhJIhUyMjY3MThfODM4ODA2OTE3BjoGRUY=--0a6d173acbb540481b876d951bcbfd0596" w:history="1">
              <w:r>
                <w:rPr>
                  <w:rFonts w:ascii="Times New Roman" w:hAnsi="Times New Roman" w:eastAsia="Calibri" w:cs="Times New Roman"/>
                  <w:sz w:val="18"/>
                  <w:szCs w:val="18"/>
                </w:rPr>
                <w:t xml:space="preserve">"Обучение</w:t>
              </w:r>
              <w:r>
                <w:rPr>
                  <w:rFonts w:ascii="Times New Roman" w:hAnsi="Times New Roman" w:eastAsia="Calibri" w:cs="Times New Roman"/>
                  <w:sz w:val="18"/>
                  <w:szCs w:val="18"/>
                </w:rPr>
                <w:t xml:space="preserve"> детей с умственной отсталостью"</w:t>
              </w:r>
            </w:hyperlink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– 16 часов. 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  <w:br/>
              <w:t xml:space="preserve">центр повышения квалификации и переподготовки "Мой университет"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2022 г., «Аспекты применения государственных символов РФ в обучении и воспитании» - 36 часов. 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2023 г., Профилактика гриппа и острых респираторных вирусных инфекций, в том числе новой коронавирусной инфекции (COVID-19)» - 36 часов.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2023 г., «Инновационные подходы сочетания очных и дистанционных методов в образовательном процессе и работе с родителями в соответствии с ФГОС» 16 часов</w:t>
            </w: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2023 г., «Внедрение Федеральной адаптированной образовательной 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программы дошкольного образования для обучающихся с ограниченными возможностями здоровья: требования и особенности организации образовательного процесса» - 72 часа.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highlight w:val="none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highlight w:val="none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highlight w:val="none"/>
              </w:rPr>
              <w:t xml:space="preserve">2024 г.,  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«Воспитательно-образовательная среда образовательной организации по ФГОС» - 16 часов.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highlight w:val="none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highlight w:val="none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  <w:sz w:val="18"/>
                <w:szCs w:val="18"/>
                <w:highlight w:val="none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highlight w:val="none"/>
              </w:rPr>
              <w:t xml:space="preserve">2024 г., 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"Теоретические и практические основы деятельности учителя – наставника в образовательной организации" - 144 ак. часа.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highlight w:val="none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highlight w:val="none"/>
                <w:lang w:eastAsia="ru-RU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  <w:sz w:val="18"/>
                <w:szCs w:val="18"/>
                <w:highlight w:val="none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2023 г., 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«Требов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а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ния охраны труда» (обучение: по оказанию первой помощи пострадавшим; по использованию (применению) СИЗ; требованиям охраны труда согласно пп. а), б) п.46 Правил обучения по охране труда и проверки знания требований охраны труда, утв. ПП РФ №2464 - 72 часа.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highlight w:val="none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highlight w:val="none"/>
                <w:lang w:eastAsia="ru-RU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highlight w:val="none"/>
                <w:lang w:eastAsia="ru-RU"/>
              </w:rPr>
              <w:t xml:space="preserve">2024 г., 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«Воспитательно-образовательная среда образовательной организации по ФГОС» - 16 часов.</w:t>
            </w:r>
            <w:r>
              <w:rPr>
                <w:rFonts w:ascii="Times New Roman" w:hAnsi="Times New Roman" w:eastAsia="Calibri" w:cs="Times New Roman"/>
                <w:lang w:eastAsia="ru-RU"/>
              </w:rPr>
            </w:r>
            <w:r>
              <w:rPr>
                <w:rFonts w:ascii="Times New Roman" w:hAnsi="Times New Roman" w:eastAsia="Calibri" w:cs="Times New Roman"/>
                <w:lang w:eastAsia="ru-RU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  <w:sz w:val="18"/>
                <w:szCs w:val="18"/>
                <w:highlight w:val="none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highlight w:val="none"/>
                <w:lang w:eastAsia="ru-RU"/>
              </w:rPr>
              <w:t xml:space="preserve">2024 г., 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"Теоретические и практические основы деятельности учителя – наставника в образовательной организации" - 144 ак. часа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highlight w:val="none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highlight w:val="none"/>
                <w:lang w:eastAsia="ru-RU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  <w:sz w:val="18"/>
                <w:szCs w:val="18"/>
                <w:highlight w:val="none"/>
                <w:lang w:val="ru-RU" w:eastAsia="ru-RU"/>
                <w14:ligatures w14:val="none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highlight w:val="none"/>
                <w:lang w:eastAsia="ru-RU"/>
              </w:rPr>
              <w:t xml:space="preserve">2024 г., 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«Все секреты и техники работы со звуком в 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val="en-US" w:eastAsia="ru-RU"/>
              </w:rPr>
              <w:t xml:space="preserve">Power Point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val="ru-RU" w:eastAsia="ru-RU"/>
              </w:rPr>
              <w:t xml:space="preserve">» - 14 дней.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highlight w:val="none"/>
                <w:lang w:val="ru-RU" w:eastAsia="ru-RU"/>
                <w14:ligatures w14:val="none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highlight w:val="none"/>
                <w:lang w:val="ru-RU" w:eastAsia="ru-RU"/>
                <w14:ligatures w14:val="none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  <w:sz w:val="18"/>
                <w:szCs w:val="18"/>
                <w:highlight w:val="none"/>
                <w:lang w:eastAsia="ru-RU"/>
                <w14:ligatures w14:val="none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highlight w:val="none"/>
                <w:lang w:eastAsia="ru-RU"/>
              </w:rPr>
              <w:t xml:space="preserve">2024 г., 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"Технологии подготовки методической разработки педагога-дефектолога".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highlight w:val="none"/>
                <w:lang w:eastAsia="ru-RU"/>
                <w14:ligatures w14:val="none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highlight w:val="none"/>
                <w:lang w:eastAsia="ru-RU"/>
                <w14:ligatures w14:val="none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  <w:sz w:val="18"/>
                <w:szCs w:val="18"/>
                <w:highlight w:val="none"/>
                <w:lang w:val="ru-RU" w:eastAsia="ru-RU"/>
                <w14:ligatures w14:val="none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highlight w:val="none"/>
                <w:lang w:eastAsia="ru-RU"/>
              </w:rPr>
              <w:t xml:space="preserve">2024 г., 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«Использование приложения 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val="en-US" w:eastAsia="ru-RU"/>
              </w:rPr>
              <w:t xml:space="preserve">MicrosoftWord 213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val="ru-RU" w:eastAsia="ru-RU"/>
              </w:rPr>
              <w:t xml:space="preserve"> в профессиональной деятельности» - 32 ак.часа.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highlight w:val="none"/>
                <w:lang w:val="ru-RU" w:eastAsia="ru-RU"/>
                <w14:ligatures w14:val="none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highlight w:val="none"/>
                <w:lang w:val="ru-RU" w:eastAsia="ru-RU"/>
                <w14:ligatures w14:val="none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  <w:sz w:val="18"/>
                <w:szCs w:val="18"/>
                <w:highlight w:val="none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highlight w:val="none"/>
                <w:lang w:val="ru-RU" w:eastAsia="ru-RU"/>
              </w:rPr>
              <w:t xml:space="preserve">2024 г., 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«Преподавание курса «Семьеведение» согласно ФГОС и ФООП ООО и СОО» - 72 часа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highlight w:val="none"/>
                <w:lang w:eastAsia="ru-RU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highlight w:val="none"/>
                <w:lang w:eastAsia="ru-RU"/>
              </w:rPr>
              <w:t xml:space="preserve">2024 г., 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«Федеральная рабочая программа воспитания в общеобразовательных организациях: актуальные аспекты реализации» -  24 ак.часа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559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03"/>
              <w:pBdr/>
              <w:spacing/>
              <w:ind/>
              <w:jc w:val="center"/>
              <w:rPr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психолого-педагогическое образование</w:t>
            </w:r>
            <w:r/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134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14/18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284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АОП 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267"/>
        </w:trPr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567" w:type="dxa"/>
            <w:textDirection w:val="lrTb"/>
            <w:noWrap w:val="false"/>
          </w:tcPr>
          <w:p>
            <w:pPr>
              <w:pStyle w:val="745"/>
              <w:numPr>
                <w:ilvl w:val="0"/>
                <w:numId w:val="1"/>
              </w:numPr>
              <w:pBdr/>
              <w:spacing w:after="75"/>
              <w:ind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22.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18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Ткаченко Надежда Михайловна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134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17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образование дошкольное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701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/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СРЕДНЕЕ СПЕЦИАЛЬНОЕ,</w:t>
            </w:r>
            <w:r/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дошкольное образование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18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высшая</w:t>
            </w:r>
            <w:r/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квалиф.категория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992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976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2021г., ООО «Центр непрерывного образования и инноваций», «Основы обеспечения информационной безопасности 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детей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».«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Коррекционная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 педагогика и особенности образования и воспитания детей с ОВЗ» - 73 ч.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2022 г. </w:t>
            </w:r>
            <w:hyperlink r:id="rId14" w:tooltip="https://tracker.convead.io/messages/click?app_key=85935fa5758f229da72674d3391ce4f7&amp;redirect_uri=https%3A%2F%2Fmoi-universitet.ru%2Fobuchenie_detej_s_umstvennoj_otstalostyu%3Fconvead_mid%3DBAhJIhUyMjY3MThfODM4ODA2OTE3BjoGRUY=--0a6d173acbb540481b876d951bcbfd0596" w:history="1">
              <w:r>
                <w:rPr>
                  <w:rFonts w:ascii="Times New Roman" w:hAnsi="Times New Roman" w:eastAsia="Calibri" w:cs="Times New Roman"/>
                  <w:sz w:val="18"/>
                  <w:szCs w:val="18"/>
                </w:rPr>
                <w:t xml:space="preserve">"Обучение детей с умственной отсталостью"</w:t>
              </w:r>
            </w:hyperlink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– 16 часов. 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2023 г., «Аспекты применения государственных символов РФ в обучении и воспитании» - 36 часов</w:t>
            </w: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2023 г., «Внедрение Федеральной адаптированной образовательной программы дошкольного образования для обучающихся с ограниченными возможностями здоровья: требования и особенности организации образовательного процесса» - 72 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часа.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highlight w:val="none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highlight w:val="none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  <w:sz w:val="18"/>
                <w:szCs w:val="18"/>
                <w:highlight w:val="none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2023 г., 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«Требов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а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ния охраны труда» (обучение: по оказанию первой помощи пострадавшим; по использованию (применению) СИЗ; требованиям охраны труда согласно пп. а), б) п.46 Правил обучения по охране труда и проверки знания требований охраны труда, утв. ПП РФ №2464 - 72 часа.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highlight w:val="none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highlight w:val="none"/>
                <w:lang w:eastAsia="ru-RU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highlight w:val="none"/>
                <w:lang w:eastAsia="ru-RU"/>
              </w:rPr>
              <w:t xml:space="preserve">2024 г., 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«Использование приложения 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val="en-US" w:eastAsia="ru-RU"/>
              </w:rPr>
              <w:t xml:space="preserve">MicrosoftWord 213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val="ru-RU" w:eastAsia="ru-RU"/>
              </w:rPr>
              <w:t xml:space="preserve"> в профессиональной деятельности» - 32 ак.часа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  <w14:ligatures w14:val="none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559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Квалификация воспитатель детского сада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 w:after="75"/>
              <w:ind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36/44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284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АОП 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Bdr/>
              <w:spacing w:after="75"/>
              <w: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Bdr/>
              <w:spacing w:after="75"/>
              <w: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Bdr/>
              <w:spacing w:after="75"/>
              <w: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645"/>
        </w:trPr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567" w:type="dxa"/>
            <w:textDirection w:val="lrTb"/>
            <w:noWrap w:val="false"/>
          </w:tcPr>
          <w:p>
            <w:pPr>
              <w:pStyle w:val="903"/>
              <w:numPr>
                <w:ilvl w:val="0"/>
                <w:numId w:val="1"/>
              </w:numPr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18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Шурина Ирина Михайловна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134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1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образование дошкольное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701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/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СРЕДНЕЕ СПЕЦИАЛЬНОЕ,</w:t>
            </w:r>
            <w:r/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дошкольное образование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18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первая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992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976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2021 г., ООО «Центр непрерывного образования и инноваций», 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2021 г., «Коррекционная педагогика и особенности образования и воспитания детей с ОВЗ».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2022 г. «Оказание первой помощи пострадавшим в образовательных организациях» - 16 уч. часов.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2023 г., «Аспекты применения государственных символов РФ в обучении и воспитании» - 36 часов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2023 г., «Внедрение Федеральной адаптированной образовательной программы дошкольного образования для обучающихся с ограниченными возможностями здоровья: требования и особенности организации образовательного процесса» - 72 часа.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highlight w:val="none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highlight w:val="none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2023 г., 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«Требов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ания охраны труда» (обучение: по оказанию первой помощи пострадавшим; по использованию (применению) СИЗ; требованиям охраны труда согласно пп. а), б) п.46 Правил обучения по охране труда и проверки знания требований охраны труда, утв. ПП РФ №2464 - 72 часа</w:t>
            </w:r>
            <w:r>
              <w:rPr>
                <w:rFonts w:ascii="Times New Roman" w:hAnsi="Times New Roman" w:eastAsia="Calibri" w:cs="Times New Roman"/>
                <w:lang w:eastAsia="ru-RU"/>
              </w:rPr>
            </w:r>
            <w:r>
              <w:rPr>
                <w:rFonts w:ascii="Times New Roman" w:hAnsi="Times New Roman" w:eastAsia="Calibri" w:cs="Times New Roman"/>
                <w:lang w:eastAsia="ru-RU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559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детского сада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134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53/53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284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АОП 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741"/>
        </w:trPr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567" w:type="dxa"/>
            <w:textDirection w:val="lrTb"/>
            <w:noWrap w:val="false"/>
          </w:tcPr>
          <w:p>
            <w:pPr>
              <w:pStyle w:val="903"/>
              <w:numPr>
                <w:ilvl w:val="0"/>
                <w:numId w:val="1"/>
              </w:numPr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18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Якунина Ольга Владимировна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134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– дефектолог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17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образование дошкольное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701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/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ВЫСШЕЕ ПРОФЕССИОНАЛЬНОЕ,</w:t>
            </w:r>
            <w:r/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учитель-сурдопедагог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18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высшая</w:t>
            </w:r>
            <w:r/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квалиф.категория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992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976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2022 г. «Федеральный государственный образовательный стандарт основного общего образования в соответствии с приказом Минпросвещения России №287 от 31 мая 2021 года» в 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объеме 44 часа.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2022 г., «Методология и технологии цифровых образовательных технологий в образовательной организации» - 49 часов.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2022 г., «Актуальные вопросы истории России в современных реалиях» - 16 часов.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2022 г., «Профилактика гриппа и острых респираторных инфекций, в том числе новой коронавирусной инфекции (COVID-19) – 36 часов.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2022 г., «Аспекты применения государственных символов РФ в обучении и воспитании» - 36 часов. 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2023 г., «Внедрение Федеральной адаптированной образовательной программы дошкольного образования для обучающихся с ограниченными возможностями здоровья: требования и особенности организации образовательного процесса» - 72 часа.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highlight w:val="none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highlight w:val="none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  <w:sz w:val="18"/>
                <w:szCs w:val="18"/>
                <w:highlight w:val="none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2023 г., 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«Требов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а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ния охраны труда» (обучение: по оказанию первой помощи пострадавшим; по использованию (применению) СИЗ; требованиям охраны труда согласно пп. а), б) п.46 Правил обучения по охране труда и проверки знания требований охраны труда, утв. ПП РФ №2464 - 72 часа.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highlight w:val="none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highlight w:val="none"/>
                <w:lang w:eastAsia="ru-RU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  <w:sz w:val="18"/>
                <w:szCs w:val="18"/>
                <w:highlight w:val="none"/>
                <w:lang w:eastAsia="ru-RU"/>
                <w14:ligatures w14:val="none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highlight w:val="none"/>
                <w:lang w:eastAsia="ru-RU"/>
              </w:rPr>
              <w:t xml:space="preserve">2024 г., 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"Технологии подготовки методической разработки педагога-дефектолога".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highlight w:val="none"/>
                <w:lang w:eastAsia="ru-RU"/>
                <w14:ligatures w14:val="none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highlight w:val="none"/>
                <w:lang w:eastAsia="ru-RU"/>
                <w14:ligatures w14:val="none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highlight w:val="none"/>
                <w:lang w:eastAsia="ru-RU"/>
              </w:rPr>
              <w:t xml:space="preserve">2024 г., 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«Особенности проектирования и реализации коррекционно-развивающей работы с обучающимися РАС по ФАОП» - 164 ч.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Calibri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Квалификация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сурдопедагогика.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highlight w:val="none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eastAsia="Calibri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highlight w:val="none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eastAsia="Calibri" w:cs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Учитель-дефектолог/олигофренопедагог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14:ligatures w14:val="none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134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14/16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284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АОП 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741"/>
        </w:trPr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567" w:type="dxa"/>
            <w:textDirection w:val="lrTb"/>
            <w:noWrap w:val="false"/>
          </w:tcPr>
          <w:p>
            <w:pPr>
              <w:pStyle w:val="903"/>
              <w:numPr>
                <w:ilvl w:val="0"/>
                <w:numId w:val="1"/>
              </w:numPr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26.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18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Шумейко Ольга Анатольевна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134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17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образование дошкольное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701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ВЫСШЕЕ 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ПРОФЕССИОНАЛЬНОЕ,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  <w:p>
            <w:pPr>
              <w:pStyle w:val="903"/>
              <w:pBdr/>
              <w:spacing/>
              <w:ind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финансы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 и кредит, экономист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18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Без категории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992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976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2022 г. АНО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ДПО «Санкт-Петербургский университет повышения квалификации и профессиональной переподготовки» г. СПб» - «Воспитатель ДОУ. Педагогическая деятельность в дошкольном образовании. Образование и педагогика/ «Воспитатель дошкольной образовательной организации».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2022 г. «Оказание первой помощи» - АНО ДПО УУЦ Башнефтехим.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2022 г.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Тьюторское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сопровождение обучающихся РАС» - 144 ч. АНОДПО «Национальный институт инновационного образования».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2023 г., 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«Деятельность тьютора в соответствии с ФГОС для обучающихся с ОВЗ» - 72 уч. часа </w:t>
            </w: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2023 г., 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«Аспекты применения 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государственных символов РФ в обучении и воспитании» - 36 часов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2023 г., «Сопровождение образования лиц ОВЗ: построение модели инклюзии» - 72 часа</w:t>
            </w: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2023 г., «Внедрение Федеральной адаптированной образовательной программы дошкольного образования для обучающихся с ограниченными возможностями здоровья: требования и особенности организации образовательного процесса» - 72 часа.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highlight w:val="none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highlight w:val="none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  <w:sz w:val="18"/>
                <w:szCs w:val="18"/>
                <w:highlight w:val="none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2023 г., 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«Требов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ания охраны труда» (обучение: по оказанию первой помощи пострадавшим; по использованию (применению) СИЗ; требованиям охраны труда согласно пп. а), б) п.46 Правил обучения по охране труда и проверки знания требований охраны труда, утв. ПП РФ №2464 - 72 часа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highlight w:val="none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highlight w:val="none"/>
                <w:lang w:eastAsia="ru-RU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  <w:sz w:val="18"/>
                <w:szCs w:val="18"/>
                <w:highlight w:val="none"/>
                <w:lang w:eastAsia="ru-RU"/>
                <w14:ligatures w14:val="none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highlight w:val="none"/>
                <w:lang w:eastAsia="ru-RU"/>
              </w:rPr>
              <w:t xml:space="preserve">2024 г., 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Обучение и воспитание детей с расстройствами аутистического спектра в дошкольном образовании, 144 часа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highlight w:val="none"/>
                <w:lang w:eastAsia="ru-RU"/>
                <w14:ligatures w14:val="none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highlight w:val="none"/>
                <w:lang w:eastAsia="ru-RU"/>
                <w14:ligatures w14:val="none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  <w:sz w:val="18"/>
                <w:szCs w:val="18"/>
                <w:highlight w:val="none"/>
                <w:lang w:eastAsia="ru-RU"/>
                <w14:ligatures w14:val="none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highlight w:val="none"/>
                <w:lang w:eastAsia="ru-RU"/>
              </w:rPr>
              <w:t xml:space="preserve">2024 г., 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«Основы АВА-терапии» - 36 часов.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highlight w:val="none"/>
                <w:lang w:eastAsia="ru-RU"/>
                <w14:ligatures w14:val="none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highlight w:val="none"/>
                <w:lang w:eastAsia="ru-RU"/>
                <w14:ligatures w14:val="none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highlight w:val="none"/>
                <w:lang w:eastAsia="ru-RU"/>
              </w:rPr>
              <w:t xml:space="preserve">2024 г., 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"Технологии подготовки методической разработки педагога-дефектолога"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  <w14:ligatures w14:val="none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559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Квалификация педагогическая деятельность в дошкольной образовании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134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3/21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284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АОП 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741"/>
        </w:trPr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903"/>
              <w:numPr>
                <w:ilvl w:val="0"/>
                <w:numId w:val="1"/>
              </w:numPr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pStyle w:val="903"/>
              <w:pBdr/>
              <w:spacing/>
              <w:ind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Зверева Марина Анатольевна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pStyle w:val="903"/>
              <w:pBdr/>
              <w:spacing/>
              <w:ind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тьютор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образование дошкольное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ВЫСШЕЕ 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ПРОФЕССИОНАЛЬНОЕ,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педагог-психолог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pStyle w:val="903"/>
              <w:pBdr/>
              <w:spacing/>
              <w:ind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Без категории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2024 г., 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«Требов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ания охраны труда» (обучение: по оказанию первой помощи пострадавшим; по использованию (применению) СИЗ; требованиям охраны труда согласно пп. а), б) п.46 Правил обучения по охране труда и проверки знания требований охраны труда, утв. ПП РФ №2464 - 72 часа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Коррекционная педагогика и специальная психология 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(дошкольная)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8/25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284" w:type="dxa"/>
            <w:vMerge w:val="restart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АОП 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</w:tbl>
    <w:p>
      <w:pPr>
        <w:pStyle w:val="903"/>
        <w:pBdr/>
        <w:spacing/>
        <w:ind/>
        <w:rPr>
          <w:rStyle w:val="905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</w:r>
      <w:r>
        <w:rPr>
          <w:rStyle w:val="905"/>
          <w:rFonts w:ascii="Times New Roman" w:hAnsi="Times New Roman" w:cs="Times New Roman"/>
          <w:sz w:val="28"/>
          <w:szCs w:val="28"/>
          <w:shd w:val="clear" w:color="auto" w:fill="ffffff"/>
        </w:rPr>
      </w:r>
      <w:r>
        <w:rPr>
          <w:rStyle w:val="905"/>
          <w:rFonts w:ascii="Times New Roman" w:hAnsi="Times New Roman" w:cs="Times New Roman"/>
          <w:sz w:val="28"/>
          <w:szCs w:val="28"/>
          <w:shd w:val="clear" w:color="auto" w:fill="ffffff"/>
        </w:rPr>
      </w:r>
    </w:p>
    <w:p>
      <w:pPr>
        <w:pBdr/>
        <w:spacing/>
        <w:ind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</w:r>
      <w:r>
        <w:rPr>
          <w:rFonts w:ascii="Times New Roman" w:hAnsi="Times New Roman" w:cs="Times New Roman"/>
          <w:lang w:val="en-US"/>
        </w:rPr>
      </w:r>
      <w:r>
        <w:rPr>
          <w:rFonts w:ascii="Times New Roman" w:hAnsi="Times New Roman" w:cs="Times New Roman"/>
          <w:lang w:val="en-US"/>
        </w:rPr>
      </w:r>
    </w:p>
    <w:sectPr>
      <w:footnotePr/>
      <w:endnotePr/>
      <w:type w:val="nextPage"/>
      <w:pgSz w:h="11906" w:orient="landscape" w:w="16838"/>
      <w:pgMar w:top="567" w:right="1134" w:bottom="850" w:left="1134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Segoe UI">
    <w:panose1 w:val="020B0502040204020203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right"/>
      <w:lvlText w:val="%1."/>
      <w:numFmt w:val="decimal"/>
      <w:pPr>
        <w:pBdr/>
        <w:spacing/>
        <w:ind w:hanging="360" w:left="70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2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4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6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58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0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2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4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69"/>
      </w:pPr>
      <w:rPr/>
      <w:start w:val="1"/>
      <w:suff w:val="tab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99">
    <w:name w:val="Intense Emphasis"/>
    <w:basedOn w:val="733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700">
    <w:name w:val="Intense Reference"/>
    <w:basedOn w:val="733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701">
    <w:name w:val="Subtle Emphasis"/>
    <w:basedOn w:val="733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702">
    <w:name w:val="Emphasis"/>
    <w:basedOn w:val="733"/>
    <w:uiPriority w:val="20"/>
    <w:qFormat/>
    <w:pPr>
      <w:pBdr/>
      <w:spacing/>
      <w:ind/>
    </w:pPr>
    <w:rPr>
      <w:i/>
      <w:iCs/>
    </w:rPr>
  </w:style>
  <w:style w:type="character" w:styleId="703">
    <w:name w:val="Subtle Reference"/>
    <w:basedOn w:val="733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704">
    <w:name w:val="Book Title"/>
    <w:basedOn w:val="733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705">
    <w:name w:val="FollowedHyperlink"/>
    <w:basedOn w:val="733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character" w:styleId="706">
    <w:name w:val="Heading 1 Char"/>
    <w:basedOn w:val="733"/>
    <w:link w:val="72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707">
    <w:name w:val="Heading 2 Char"/>
    <w:basedOn w:val="733"/>
    <w:link w:val="72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708">
    <w:name w:val="Heading 3 Char"/>
    <w:basedOn w:val="733"/>
    <w:link w:val="72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709">
    <w:name w:val="Heading 4 Char"/>
    <w:basedOn w:val="733"/>
    <w:link w:val="72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710">
    <w:name w:val="Heading 5 Char"/>
    <w:basedOn w:val="733"/>
    <w:link w:val="72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711">
    <w:name w:val="Heading 6 Char"/>
    <w:basedOn w:val="733"/>
    <w:link w:val="72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712">
    <w:name w:val="Heading 7 Char"/>
    <w:basedOn w:val="733"/>
    <w:link w:val="73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3">
    <w:name w:val="Heading 8 Char"/>
    <w:basedOn w:val="733"/>
    <w:link w:val="73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714">
    <w:name w:val="Heading 9 Char"/>
    <w:basedOn w:val="733"/>
    <w:link w:val="73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character" w:styleId="715">
    <w:name w:val="Title Char"/>
    <w:basedOn w:val="733"/>
    <w:link w:val="746"/>
    <w:uiPriority w:val="10"/>
    <w:pPr>
      <w:pBdr/>
      <w:spacing/>
      <w:ind/>
    </w:pPr>
    <w:rPr>
      <w:sz w:val="48"/>
      <w:szCs w:val="48"/>
    </w:rPr>
  </w:style>
  <w:style w:type="character" w:styleId="716">
    <w:name w:val="Subtitle Char"/>
    <w:basedOn w:val="733"/>
    <w:link w:val="748"/>
    <w:uiPriority w:val="11"/>
    <w:pPr>
      <w:pBdr/>
      <w:spacing/>
      <w:ind/>
    </w:pPr>
    <w:rPr>
      <w:sz w:val="24"/>
      <w:szCs w:val="24"/>
    </w:rPr>
  </w:style>
  <w:style w:type="character" w:styleId="717">
    <w:name w:val="Quote Char"/>
    <w:link w:val="750"/>
    <w:uiPriority w:val="29"/>
    <w:pPr>
      <w:pBdr/>
      <w:spacing/>
      <w:ind/>
    </w:pPr>
    <w:rPr>
      <w:i/>
    </w:rPr>
  </w:style>
  <w:style w:type="character" w:styleId="718">
    <w:name w:val="Intense Quote Char"/>
    <w:link w:val="752"/>
    <w:uiPriority w:val="30"/>
    <w:pPr>
      <w:pBdr/>
      <w:spacing/>
      <w:ind/>
    </w:pPr>
    <w:rPr>
      <w:i/>
    </w:rPr>
  </w:style>
  <w:style w:type="character" w:styleId="719">
    <w:name w:val="Header Char"/>
    <w:basedOn w:val="733"/>
    <w:link w:val="754"/>
    <w:uiPriority w:val="99"/>
    <w:pPr>
      <w:pBdr/>
      <w:spacing/>
      <w:ind/>
    </w:pPr>
  </w:style>
  <w:style w:type="character" w:styleId="720">
    <w:name w:val="Caption Char"/>
    <w:basedOn w:val="758"/>
    <w:link w:val="756"/>
    <w:uiPriority w:val="99"/>
    <w:pPr>
      <w:pBdr/>
      <w:spacing/>
      <w:ind/>
    </w:pPr>
  </w:style>
  <w:style w:type="character" w:styleId="721">
    <w:name w:val="Footnote Text Char"/>
    <w:link w:val="886"/>
    <w:uiPriority w:val="99"/>
    <w:pPr>
      <w:pBdr/>
      <w:spacing/>
      <w:ind/>
    </w:pPr>
    <w:rPr>
      <w:sz w:val="18"/>
    </w:rPr>
  </w:style>
  <w:style w:type="character" w:styleId="722">
    <w:name w:val="Endnote Text Char"/>
    <w:link w:val="889"/>
    <w:uiPriority w:val="99"/>
    <w:pPr>
      <w:pBdr/>
      <w:spacing/>
      <w:ind/>
    </w:pPr>
    <w:rPr>
      <w:sz w:val="20"/>
    </w:rPr>
  </w:style>
  <w:style w:type="paragraph" w:styleId="723" w:default="1">
    <w:name w:val="Normal"/>
    <w:qFormat/>
    <w:pPr>
      <w:pBdr/>
      <w:spacing/>
      <w:ind/>
    </w:pPr>
  </w:style>
  <w:style w:type="paragraph" w:styleId="724">
    <w:name w:val="Heading 1"/>
    <w:basedOn w:val="723"/>
    <w:next w:val="723"/>
    <w:link w:val="736"/>
    <w:uiPriority w:val="9"/>
    <w:qFormat/>
    <w:pPr>
      <w:keepNext w:val="true"/>
      <w:keepLines w:val="true"/>
      <w:pBdr/>
      <w:spacing w:before="480"/>
      <w:ind/>
      <w:outlineLvl w:val="0"/>
    </w:pPr>
    <w:rPr>
      <w:rFonts w:ascii="Arial" w:hAnsi="Arial" w:eastAsia="Arial" w:cs="Arial"/>
      <w:sz w:val="40"/>
      <w:szCs w:val="40"/>
    </w:rPr>
  </w:style>
  <w:style w:type="paragraph" w:styleId="725">
    <w:name w:val="Heading 2"/>
    <w:basedOn w:val="723"/>
    <w:next w:val="723"/>
    <w:link w:val="737"/>
    <w:uiPriority w:val="9"/>
    <w:unhideWhenUsed/>
    <w:qFormat/>
    <w:pPr>
      <w:keepNext w:val="true"/>
      <w:keepLines w:val="true"/>
      <w:pBdr/>
      <w:spacing w:before="360"/>
      <w:ind/>
      <w:outlineLvl w:val="1"/>
    </w:pPr>
    <w:rPr>
      <w:rFonts w:ascii="Arial" w:hAnsi="Arial" w:eastAsia="Arial" w:cs="Arial"/>
      <w:sz w:val="34"/>
    </w:rPr>
  </w:style>
  <w:style w:type="paragraph" w:styleId="726">
    <w:name w:val="Heading 3"/>
    <w:basedOn w:val="723"/>
    <w:next w:val="723"/>
    <w:link w:val="738"/>
    <w:uiPriority w:val="9"/>
    <w:unhideWhenUsed/>
    <w:qFormat/>
    <w:pPr>
      <w:keepNext w:val="true"/>
      <w:keepLines w:val="true"/>
      <w:pBdr/>
      <w:spacing w:before="320"/>
      <w:ind/>
      <w:outlineLvl w:val="2"/>
    </w:pPr>
    <w:rPr>
      <w:rFonts w:ascii="Arial" w:hAnsi="Arial" w:eastAsia="Arial" w:cs="Arial"/>
      <w:sz w:val="30"/>
      <w:szCs w:val="30"/>
    </w:rPr>
  </w:style>
  <w:style w:type="paragraph" w:styleId="727">
    <w:name w:val="Heading 4"/>
    <w:basedOn w:val="723"/>
    <w:next w:val="723"/>
    <w:link w:val="739"/>
    <w:uiPriority w:val="9"/>
    <w:unhideWhenUsed/>
    <w:qFormat/>
    <w:pPr>
      <w:keepNext w:val="true"/>
      <w:keepLines w:val="true"/>
      <w:pBdr/>
      <w:spacing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28">
    <w:name w:val="Heading 5"/>
    <w:basedOn w:val="723"/>
    <w:next w:val="723"/>
    <w:link w:val="740"/>
    <w:uiPriority w:val="9"/>
    <w:unhideWhenUsed/>
    <w:qFormat/>
    <w:pPr>
      <w:keepNext w:val="true"/>
      <w:keepLines w:val="true"/>
      <w:pBdr/>
      <w:spacing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29">
    <w:name w:val="Heading 6"/>
    <w:basedOn w:val="723"/>
    <w:next w:val="723"/>
    <w:link w:val="741"/>
    <w:uiPriority w:val="9"/>
    <w:unhideWhenUsed/>
    <w:qFormat/>
    <w:pPr>
      <w:keepNext w:val="true"/>
      <w:keepLines w:val="true"/>
      <w:pBdr/>
      <w:spacing w:before="320"/>
      <w:ind/>
      <w:outlineLvl w:val="5"/>
    </w:pPr>
    <w:rPr>
      <w:rFonts w:ascii="Arial" w:hAnsi="Arial" w:eastAsia="Arial" w:cs="Arial"/>
      <w:b/>
      <w:bCs/>
    </w:rPr>
  </w:style>
  <w:style w:type="paragraph" w:styleId="730">
    <w:name w:val="Heading 7"/>
    <w:basedOn w:val="723"/>
    <w:next w:val="723"/>
    <w:link w:val="742"/>
    <w:uiPriority w:val="9"/>
    <w:unhideWhenUsed/>
    <w:qFormat/>
    <w:pPr>
      <w:keepNext w:val="true"/>
      <w:keepLines w:val="true"/>
      <w:pBdr/>
      <w:spacing w:before="320"/>
      <w:ind/>
      <w:outlineLvl w:val="6"/>
    </w:pPr>
    <w:rPr>
      <w:rFonts w:ascii="Arial" w:hAnsi="Arial" w:eastAsia="Arial" w:cs="Arial"/>
      <w:b/>
      <w:bCs/>
      <w:i/>
      <w:iCs/>
    </w:rPr>
  </w:style>
  <w:style w:type="paragraph" w:styleId="731">
    <w:name w:val="Heading 8"/>
    <w:basedOn w:val="723"/>
    <w:next w:val="723"/>
    <w:link w:val="743"/>
    <w:uiPriority w:val="9"/>
    <w:unhideWhenUsed/>
    <w:qFormat/>
    <w:pPr>
      <w:keepNext w:val="true"/>
      <w:keepLines w:val="true"/>
      <w:pBdr/>
      <w:spacing w:before="320"/>
      <w:ind/>
      <w:outlineLvl w:val="7"/>
    </w:pPr>
    <w:rPr>
      <w:rFonts w:ascii="Arial" w:hAnsi="Arial" w:eastAsia="Arial" w:cs="Arial"/>
      <w:i/>
      <w:iCs/>
    </w:rPr>
  </w:style>
  <w:style w:type="paragraph" w:styleId="732">
    <w:name w:val="Heading 9"/>
    <w:basedOn w:val="723"/>
    <w:next w:val="723"/>
    <w:link w:val="744"/>
    <w:uiPriority w:val="9"/>
    <w:unhideWhenUsed/>
    <w:qFormat/>
    <w:pPr>
      <w:keepNext w:val="true"/>
      <w:keepLines w:val="true"/>
      <w:pBdr/>
      <w:spacing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3" w:default="1">
    <w:name w:val="Default Paragraph Font"/>
    <w:uiPriority w:val="1"/>
    <w:semiHidden/>
    <w:unhideWhenUsed/>
    <w:pPr>
      <w:pBdr/>
      <w:spacing/>
      <w:ind/>
    </w:pPr>
  </w:style>
  <w:style w:type="table" w:styleId="73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35" w:default="1">
    <w:name w:val="No List"/>
    <w:uiPriority w:val="99"/>
    <w:semiHidden/>
    <w:unhideWhenUsed/>
    <w:pPr>
      <w:pBdr/>
      <w:spacing/>
      <w:ind/>
    </w:pPr>
  </w:style>
  <w:style w:type="character" w:styleId="736" w:customStyle="1">
    <w:name w:val="Заголовок 1 Знак"/>
    <w:basedOn w:val="733"/>
    <w:link w:val="72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737" w:customStyle="1">
    <w:name w:val="Заголовок 2 Знак"/>
    <w:basedOn w:val="733"/>
    <w:link w:val="72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738" w:customStyle="1">
    <w:name w:val="Заголовок 3 Знак"/>
    <w:basedOn w:val="733"/>
    <w:link w:val="72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739" w:customStyle="1">
    <w:name w:val="Заголовок 4 Знак"/>
    <w:basedOn w:val="733"/>
    <w:link w:val="72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740" w:customStyle="1">
    <w:name w:val="Заголовок 5 Знак"/>
    <w:basedOn w:val="733"/>
    <w:link w:val="72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741" w:customStyle="1">
    <w:name w:val="Заголовок 6 Знак"/>
    <w:basedOn w:val="733"/>
    <w:link w:val="72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742" w:customStyle="1">
    <w:name w:val="Заголовок 7 Знак"/>
    <w:basedOn w:val="733"/>
    <w:link w:val="73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43" w:customStyle="1">
    <w:name w:val="Заголовок 8 Знак"/>
    <w:basedOn w:val="733"/>
    <w:link w:val="73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744" w:customStyle="1">
    <w:name w:val="Заголовок 9 Знак"/>
    <w:basedOn w:val="733"/>
    <w:link w:val="73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745">
    <w:name w:val="List Paragraph"/>
    <w:basedOn w:val="723"/>
    <w:uiPriority w:val="34"/>
    <w:qFormat/>
    <w:pPr>
      <w:pBdr/>
      <w:spacing/>
      <w:ind w:left="720"/>
      <w:contextualSpacing w:val="true"/>
    </w:pPr>
  </w:style>
  <w:style w:type="paragraph" w:styleId="746">
    <w:name w:val="Title"/>
    <w:basedOn w:val="723"/>
    <w:next w:val="723"/>
    <w:link w:val="747"/>
    <w:uiPriority w:val="10"/>
    <w:qFormat/>
    <w:pPr>
      <w:pBdr/>
      <w:spacing w:before="300"/>
      <w:ind/>
      <w:contextualSpacing w:val="true"/>
    </w:pPr>
    <w:rPr>
      <w:sz w:val="48"/>
      <w:szCs w:val="48"/>
    </w:rPr>
  </w:style>
  <w:style w:type="character" w:styleId="747" w:customStyle="1">
    <w:name w:val="Заголовок Знак"/>
    <w:basedOn w:val="733"/>
    <w:link w:val="746"/>
    <w:uiPriority w:val="10"/>
    <w:pPr>
      <w:pBdr/>
      <w:spacing/>
      <w:ind/>
    </w:pPr>
    <w:rPr>
      <w:sz w:val="48"/>
      <w:szCs w:val="48"/>
    </w:rPr>
  </w:style>
  <w:style w:type="paragraph" w:styleId="748">
    <w:name w:val="Subtitle"/>
    <w:basedOn w:val="723"/>
    <w:next w:val="723"/>
    <w:link w:val="749"/>
    <w:uiPriority w:val="11"/>
    <w:qFormat/>
    <w:pPr>
      <w:pBdr/>
      <w:spacing w:before="200"/>
      <w:ind/>
    </w:pPr>
    <w:rPr>
      <w:sz w:val="24"/>
      <w:szCs w:val="24"/>
    </w:rPr>
  </w:style>
  <w:style w:type="character" w:styleId="749" w:customStyle="1">
    <w:name w:val="Подзаголовок Знак"/>
    <w:basedOn w:val="733"/>
    <w:link w:val="748"/>
    <w:uiPriority w:val="11"/>
    <w:pPr>
      <w:pBdr/>
      <w:spacing/>
      <w:ind/>
    </w:pPr>
    <w:rPr>
      <w:sz w:val="24"/>
      <w:szCs w:val="24"/>
    </w:rPr>
  </w:style>
  <w:style w:type="paragraph" w:styleId="750">
    <w:name w:val="Quote"/>
    <w:basedOn w:val="723"/>
    <w:next w:val="723"/>
    <w:link w:val="751"/>
    <w:uiPriority w:val="29"/>
    <w:qFormat/>
    <w:pPr>
      <w:pBdr/>
      <w:spacing/>
      <w:ind w:right="720" w:left="720"/>
    </w:pPr>
    <w:rPr>
      <w:i/>
    </w:rPr>
  </w:style>
  <w:style w:type="character" w:styleId="751" w:customStyle="1">
    <w:name w:val="Цитата 2 Знак"/>
    <w:link w:val="750"/>
    <w:uiPriority w:val="29"/>
    <w:pPr>
      <w:pBdr/>
      <w:spacing/>
      <w:ind/>
    </w:pPr>
    <w:rPr>
      <w:i/>
    </w:rPr>
  </w:style>
  <w:style w:type="paragraph" w:styleId="752">
    <w:name w:val="Intense Quote"/>
    <w:basedOn w:val="723"/>
    <w:next w:val="723"/>
    <w:link w:val="753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753" w:customStyle="1">
    <w:name w:val="Выделенная цитата Знак"/>
    <w:link w:val="752"/>
    <w:uiPriority w:val="30"/>
    <w:pPr>
      <w:pBdr/>
      <w:spacing/>
      <w:ind/>
    </w:pPr>
    <w:rPr>
      <w:i/>
    </w:rPr>
  </w:style>
  <w:style w:type="paragraph" w:styleId="754">
    <w:name w:val="Header"/>
    <w:basedOn w:val="723"/>
    <w:link w:val="755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755" w:customStyle="1">
    <w:name w:val="Верхний колонтитул Знак"/>
    <w:basedOn w:val="733"/>
    <w:link w:val="754"/>
    <w:uiPriority w:val="99"/>
    <w:pPr>
      <w:pBdr/>
      <w:spacing/>
      <w:ind/>
    </w:pPr>
  </w:style>
  <w:style w:type="paragraph" w:styleId="756">
    <w:name w:val="Footer"/>
    <w:basedOn w:val="723"/>
    <w:link w:val="759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757" w:customStyle="1">
    <w:name w:val="Footer Char"/>
    <w:basedOn w:val="733"/>
    <w:uiPriority w:val="99"/>
    <w:pPr>
      <w:pBdr/>
      <w:spacing/>
      <w:ind/>
    </w:pPr>
  </w:style>
  <w:style w:type="paragraph" w:styleId="758">
    <w:name w:val="Caption"/>
    <w:basedOn w:val="723"/>
    <w:next w:val="723"/>
    <w:uiPriority w:val="35"/>
    <w:semiHidden/>
    <w:unhideWhenUsed/>
    <w:qFormat/>
    <w:pPr>
      <w:pBdr/>
      <w:spacing/>
      <w:ind/>
    </w:pPr>
    <w:rPr>
      <w:b/>
      <w:bCs/>
      <w:color w:val="4f81bd" w:themeColor="accent1"/>
      <w:sz w:val="18"/>
      <w:szCs w:val="18"/>
    </w:rPr>
  </w:style>
  <w:style w:type="character" w:styleId="759" w:customStyle="1">
    <w:name w:val="Нижний колонтитул Знак"/>
    <w:link w:val="756"/>
    <w:uiPriority w:val="99"/>
    <w:pPr>
      <w:pBdr/>
      <w:spacing/>
      <w:ind/>
    </w:pPr>
  </w:style>
  <w:style w:type="table" w:styleId="760" w:customStyle="1">
    <w:name w:val="Table Grid Light"/>
    <w:basedOn w:val="734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Plain Table 1"/>
    <w:basedOn w:val="734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Plain Table 2"/>
    <w:basedOn w:val="734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Plain Table 3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Plain Table 4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Plain Table 5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1 Light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Grid Table 1 Light - Accent 1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Grid Table 1 Light - Accent 2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Grid Table 1 Light - Accent 3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Grid Table 1 Light - Accent 4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Grid Table 1 Light - Accent 5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Grid Table 1 Light - Accent 6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Grid Table 2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Grid Table 2 - Accent 1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Grid Table 2 - Accent 2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Grid Table 2 - Accent 3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Grid Table 2 - Accent 4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Grid Table 2 - Accent 5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Grid Table 2 - Accent 6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Grid Table 3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Grid Table 3 - Accent 1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Grid Table 3 - Accent 2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Grid Table 3 - Accent 3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Grid Table 3 - Accent 4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Grid Table 3 - Accent 5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Grid Table 3 - Accent 6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Grid Table 4"/>
    <w:basedOn w:val="734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Grid Table 4 - Accent 1"/>
    <w:basedOn w:val="734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d8ac2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Grid Table 4 - Accent 2"/>
    <w:basedOn w:val="734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Grid Table 4 - Accent 3"/>
    <w:basedOn w:val="734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abb59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Grid Table 4 - Accent 4"/>
    <w:basedOn w:val="734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Grid Table 4 - Accent 5"/>
    <w:basedOn w:val="734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Grid Table 4 - Accent 6"/>
    <w:basedOn w:val="734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Grid Table 5 Dark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Grid Table 5 Dark- Accent 1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ec4e0" w:themeColor="accent1" w:themeTint="75" w:fill="aec4e0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ec4e0" w:themeColor="accent1" w:themeTint="75" w:fill="aec4e0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Grid Table 5 Dark - Accent 2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2aead" w:themeColor="accent2" w:themeTint="75" w:fill="e2ae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2aead" w:themeColor="accent2" w:themeTint="75" w:fill="e2ae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Grid Table 5 Dark - Accent 3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0dfb2" w:themeColor="accent3" w:themeTint="75" w:fill="d0dfb2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0dfb2" w:themeColor="accent3" w:themeTint="75" w:fill="d0dfb2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Grid Table 5 Dark- Accent 4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4b7d4" w:themeColor="accent4" w:themeTint="75" w:fill="c4b7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4b7d4" w:themeColor="accent4" w:themeTint="75" w:fill="c4b7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Grid Table 5 Dark - Accent 5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cd8e4" w:themeColor="accent5" w:themeTint="75" w:fill="acd8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cd8e4" w:themeColor="accent5" w:themeTint="75" w:fill="acd8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Grid Table 5 Dark - Accent 6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bceaa" w:themeColor="accent6" w:themeTint="75" w:fill="fbce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ceaa" w:themeColor="accent6" w:themeTint="75" w:fill="fbce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Grid Table 6 Colorful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Grid Table 6 Colorful - Accent 1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cPr>
      <w:tcBorders/>
    </w:tcPr>
    <w:tblStylePr w:type="band1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Grid Table 6 Colorful - Accent 2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Grid Table 6 Colorful - Accent 3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cPr>
      <w:tcBorders/>
    </w:tcPr>
    <w:tblStylePr w:type="band1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Grid Table 6 Colorful - Accent 4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Grid Table 6 Colorful - Accent 5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Grid Table 6 Colorful - Accent 6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Grid Table 7 Colorful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Grid Table 7 Colorful - Accent 1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cPr>
      <w:tcBorders/>
    </w:tcPr>
    <w:tblStylePr w:type="band1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Grid Table 7 Colorful - Accent 2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Grid Table 7 Colorful - Accent 3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cPr>
      <w:tcBorders/>
    </w:tcPr>
    <w:tblStylePr w:type="band1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Grid Table 7 Colorful - Accent 4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Grid Table 7 Colorful - Accent 5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Grid Table 7 Colorful - Accent 6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cPr>
      <w:tcBorders/>
    </w:tcPr>
    <w:tblStylePr w:type="band1Horz">
      <w:rPr>
        <w:rFonts w:ascii="Arial" w:hAnsi="Arial"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1 Light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List Table 1 Light - Accent 1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List Table 1 Light - Accent 2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List Table 1 Light - Accent 3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 w:customStyle="1">
    <w:name w:val="List Table 1 Light - Accent 4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List Table 1 Light - Accent 5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 w:customStyle="1">
    <w:name w:val="List Table 1 Light - Accent 6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st Table 2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List Table 2 - Accent 1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List Table 2 - Accent 2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List Table 2 - Accent 3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 w:customStyle="1">
    <w:name w:val="List Table 2 - Accent 4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List Table 2 - Accent 5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List Table 2 - Accent 6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st Table 3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List Table 3 - Accent 1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List Table 3 - Accent 2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List Table 3 - Accent 3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List Table 3 - Accent 4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List Table 3 - Accent 5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List Table 3 - Accent 6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List Table 4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List Table 4 - Accent 1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List Table 4 - Accent 2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List Table 4 - Accent 3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List Table 4 - Accent 4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List Table 4 - Accent 5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List Table 4 - Accent 6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List Table 5 Dark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List Table 5 Dark - Accent 1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List Table 5 Dark - Accent 2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List Table 5 Dark - Accent 3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List Table 5 Dark - Accent 4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List Table 5 Dark - Accent 5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List Table 5 Dark - Accent 6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List Table 6 Colorful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List Table 6 Colorful - Accent 1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cPr>
      <w:tcBorders/>
    </w:tcPr>
    <w:tblStylePr w:type="band1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List Table 6 Colorful - Accent 2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List Table 6 Colorful - Accent 3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cPr>
      <w:tcBorders/>
    </w:tcPr>
    <w:tblStylePr w:type="band1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 w:customStyle="1">
    <w:name w:val="List Table 6 Colorful - Accent 4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List Table 6 Colorful - Accent 5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cPr>
      <w:tcBorders/>
    </w:tcPr>
    <w:tblStylePr w:type="band1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 w:customStyle="1">
    <w:name w:val="List Table 6 Colorful - Accent 6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cPr>
      <w:tcBorders/>
    </w:tcPr>
    <w:tblStylePr w:type="band1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List Table 7 Colorful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List Table 7 Colorful - Accent 1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4f81bd" w:themeColor="accent1" w:sz="4" w:space="0"/>
      </w:tblBorders>
    </w:tblPr>
    <w:tcPr>
      <w:tcBorders/>
    </w:tcPr>
    <w:tblStylePr w:type="band1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List Table 7 Colorful - Accent 2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List Table 7 Colorful - Accent 3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cPr>
      <w:tcBorders/>
    </w:tcPr>
    <w:tblStylePr w:type="band1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 w:customStyle="1">
    <w:name w:val="List Table 7 Colorful - Accent 4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List Table 7 Colorful - Accent 5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cPr>
      <w:tcBorders/>
    </w:tcPr>
    <w:tblStylePr w:type="band1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 w:customStyle="1">
    <w:name w:val="List Table 7 Colorful - Accent 6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cPr>
      <w:tcBorders/>
    </w:tcPr>
    <w:tblStylePr w:type="band1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Lined - Accent"/>
    <w:basedOn w:val="734"/>
    <w:uiPriority w:val="99"/>
    <w:pPr>
      <w:pBdr/>
      <w:spacing w:after="0" w:line="240" w:lineRule="auto"/>
      <w:ind/>
    </w:pPr>
    <w:rPr>
      <w:color w:val="404040"/>
      <w:sz w:val="20"/>
      <w:szCs w:val="2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Lined - Accent 1"/>
    <w:basedOn w:val="734"/>
    <w:uiPriority w:val="99"/>
    <w:pPr>
      <w:pBdr/>
      <w:spacing w:after="0" w:line="240" w:lineRule="auto"/>
      <w:ind/>
    </w:pPr>
    <w:rPr>
      <w:color w:val="404040"/>
      <w:sz w:val="20"/>
      <w:szCs w:val="2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Lined - Accent 2"/>
    <w:basedOn w:val="734"/>
    <w:uiPriority w:val="99"/>
    <w:pPr>
      <w:pBdr/>
      <w:spacing w:after="0" w:line="240" w:lineRule="auto"/>
      <w:ind/>
    </w:pPr>
    <w:rPr>
      <w:color w:val="404040"/>
      <w:sz w:val="20"/>
      <w:szCs w:val="2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 w:customStyle="1">
    <w:name w:val="Lined - Accent 3"/>
    <w:basedOn w:val="734"/>
    <w:uiPriority w:val="99"/>
    <w:pPr>
      <w:pBdr/>
      <w:spacing w:after="0" w:line="240" w:lineRule="auto"/>
      <w:ind/>
    </w:pPr>
    <w:rPr>
      <w:color w:val="404040"/>
      <w:sz w:val="20"/>
      <w:szCs w:val="2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 w:customStyle="1">
    <w:name w:val="Lined - Accent 4"/>
    <w:basedOn w:val="734"/>
    <w:uiPriority w:val="99"/>
    <w:pPr>
      <w:pBdr/>
      <w:spacing w:after="0" w:line="240" w:lineRule="auto"/>
      <w:ind/>
    </w:pPr>
    <w:rPr>
      <w:color w:val="404040"/>
      <w:sz w:val="20"/>
      <w:szCs w:val="2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Lined - Accent 5"/>
    <w:basedOn w:val="734"/>
    <w:uiPriority w:val="99"/>
    <w:pPr>
      <w:pBdr/>
      <w:spacing w:after="0" w:line="240" w:lineRule="auto"/>
      <w:ind/>
    </w:pPr>
    <w:rPr>
      <w:color w:val="404040"/>
      <w:sz w:val="20"/>
      <w:szCs w:val="2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 w:customStyle="1">
    <w:name w:val="Lined - Accent 6"/>
    <w:basedOn w:val="734"/>
    <w:uiPriority w:val="99"/>
    <w:pPr>
      <w:pBdr/>
      <w:spacing w:after="0" w:line="240" w:lineRule="auto"/>
      <w:ind/>
    </w:pPr>
    <w:rPr>
      <w:color w:val="404040"/>
      <w:sz w:val="20"/>
      <w:szCs w:val="2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Bordered &amp; Lined - Accent"/>
    <w:basedOn w:val="734"/>
    <w:uiPriority w:val="99"/>
    <w:pPr>
      <w:pBdr/>
      <w:spacing w:after="0" w:line="240" w:lineRule="auto"/>
      <w:ind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Bordered &amp; Lined - Accent 1"/>
    <w:basedOn w:val="734"/>
    <w:uiPriority w:val="99"/>
    <w:pPr>
      <w:pBdr/>
      <w:spacing w:after="0" w:line="240" w:lineRule="auto"/>
      <w:ind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Bordered &amp; Lined - Accent 2"/>
    <w:basedOn w:val="734"/>
    <w:uiPriority w:val="99"/>
    <w:pPr>
      <w:pBdr/>
      <w:spacing w:after="0" w:line="240" w:lineRule="auto"/>
      <w:ind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 w:customStyle="1">
    <w:name w:val="Bordered &amp; Lined - Accent 3"/>
    <w:basedOn w:val="734"/>
    <w:uiPriority w:val="99"/>
    <w:pPr>
      <w:pBdr/>
      <w:spacing w:after="0" w:line="240" w:lineRule="auto"/>
      <w:ind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 w:customStyle="1">
    <w:name w:val="Bordered &amp; Lined - Accent 4"/>
    <w:basedOn w:val="734"/>
    <w:uiPriority w:val="99"/>
    <w:pPr>
      <w:pBdr/>
      <w:spacing w:after="0" w:line="240" w:lineRule="auto"/>
      <w:ind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Bordered &amp; Lined - Accent 5"/>
    <w:basedOn w:val="734"/>
    <w:uiPriority w:val="99"/>
    <w:pPr>
      <w:pBdr/>
      <w:spacing w:after="0" w:line="240" w:lineRule="auto"/>
      <w:ind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 w:customStyle="1">
    <w:name w:val="Bordered &amp; Lined - Accent 6"/>
    <w:basedOn w:val="734"/>
    <w:uiPriority w:val="99"/>
    <w:pPr>
      <w:pBdr/>
      <w:spacing w:after="0" w:line="240" w:lineRule="auto"/>
      <w:ind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 w:customStyle="1">
    <w:name w:val="Bordered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customStyle="1">
    <w:name w:val="Bordered - Accent 1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 w:customStyle="1">
    <w:name w:val="Bordered - Accent 2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 w:customStyle="1">
    <w:name w:val="Bordered - Accent 3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 w:customStyle="1">
    <w:name w:val="Bordered - Accent 4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 w:customStyle="1">
    <w:name w:val="Bordered - Accent 5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 w:customStyle="1">
    <w:name w:val="Bordered - Accent 6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85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886">
    <w:name w:val="footnote text"/>
    <w:basedOn w:val="723"/>
    <w:link w:val="887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87" w:customStyle="1">
    <w:name w:val="Текст сноски Знак"/>
    <w:link w:val="886"/>
    <w:uiPriority w:val="99"/>
    <w:pPr>
      <w:pBdr/>
      <w:spacing/>
      <w:ind/>
    </w:pPr>
    <w:rPr>
      <w:sz w:val="18"/>
    </w:rPr>
  </w:style>
  <w:style w:type="character" w:styleId="888">
    <w:name w:val="footnote reference"/>
    <w:basedOn w:val="733"/>
    <w:uiPriority w:val="99"/>
    <w:unhideWhenUsed/>
    <w:pPr>
      <w:pBdr/>
      <w:spacing/>
      <w:ind/>
    </w:pPr>
    <w:rPr>
      <w:vertAlign w:val="superscript"/>
    </w:rPr>
  </w:style>
  <w:style w:type="paragraph" w:styleId="889">
    <w:name w:val="endnote text"/>
    <w:basedOn w:val="723"/>
    <w:link w:val="890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90" w:customStyle="1">
    <w:name w:val="Текст концевой сноски Знак"/>
    <w:link w:val="889"/>
    <w:uiPriority w:val="99"/>
    <w:pPr>
      <w:pBdr/>
      <w:spacing/>
      <w:ind/>
    </w:pPr>
    <w:rPr>
      <w:sz w:val="20"/>
    </w:rPr>
  </w:style>
  <w:style w:type="character" w:styleId="891">
    <w:name w:val="endnote reference"/>
    <w:basedOn w:val="733"/>
    <w:uiPriority w:val="99"/>
    <w:semiHidden/>
    <w:unhideWhenUsed/>
    <w:pPr>
      <w:pBdr/>
      <w:spacing/>
      <w:ind/>
    </w:pPr>
    <w:rPr>
      <w:vertAlign w:val="superscript"/>
    </w:rPr>
  </w:style>
  <w:style w:type="paragraph" w:styleId="892">
    <w:name w:val="toc 1"/>
    <w:basedOn w:val="723"/>
    <w:next w:val="723"/>
    <w:uiPriority w:val="39"/>
    <w:unhideWhenUsed/>
    <w:pPr>
      <w:pBdr/>
      <w:spacing w:after="57"/>
      <w:ind/>
    </w:pPr>
  </w:style>
  <w:style w:type="paragraph" w:styleId="893">
    <w:name w:val="toc 2"/>
    <w:basedOn w:val="723"/>
    <w:next w:val="723"/>
    <w:uiPriority w:val="39"/>
    <w:unhideWhenUsed/>
    <w:pPr>
      <w:pBdr/>
      <w:spacing w:after="57"/>
      <w:ind w:left="283"/>
    </w:pPr>
  </w:style>
  <w:style w:type="paragraph" w:styleId="894">
    <w:name w:val="toc 3"/>
    <w:basedOn w:val="723"/>
    <w:next w:val="723"/>
    <w:uiPriority w:val="39"/>
    <w:unhideWhenUsed/>
    <w:pPr>
      <w:pBdr/>
      <w:spacing w:after="57"/>
      <w:ind w:left="567"/>
    </w:pPr>
  </w:style>
  <w:style w:type="paragraph" w:styleId="895">
    <w:name w:val="toc 4"/>
    <w:basedOn w:val="723"/>
    <w:next w:val="723"/>
    <w:uiPriority w:val="39"/>
    <w:unhideWhenUsed/>
    <w:pPr>
      <w:pBdr/>
      <w:spacing w:after="57"/>
      <w:ind w:left="850"/>
    </w:pPr>
  </w:style>
  <w:style w:type="paragraph" w:styleId="896">
    <w:name w:val="toc 5"/>
    <w:basedOn w:val="723"/>
    <w:next w:val="723"/>
    <w:uiPriority w:val="39"/>
    <w:unhideWhenUsed/>
    <w:pPr>
      <w:pBdr/>
      <w:spacing w:after="57"/>
      <w:ind w:left="1134"/>
    </w:pPr>
  </w:style>
  <w:style w:type="paragraph" w:styleId="897">
    <w:name w:val="toc 6"/>
    <w:basedOn w:val="723"/>
    <w:next w:val="723"/>
    <w:uiPriority w:val="39"/>
    <w:unhideWhenUsed/>
    <w:pPr>
      <w:pBdr/>
      <w:spacing w:after="57"/>
      <w:ind w:left="1417"/>
    </w:pPr>
  </w:style>
  <w:style w:type="paragraph" w:styleId="898">
    <w:name w:val="toc 7"/>
    <w:basedOn w:val="723"/>
    <w:next w:val="723"/>
    <w:uiPriority w:val="39"/>
    <w:unhideWhenUsed/>
    <w:pPr>
      <w:pBdr/>
      <w:spacing w:after="57"/>
      <w:ind w:left="1701"/>
    </w:pPr>
  </w:style>
  <w:style w:type="paragraph" w:styleId="899">
    <w:name w:val="toc 8"/>
    <w:basedOn w:val="723"/>
    <w:next w:val="723"/>
    <w:uiPriority w:val="39"/>
    <w:unhideWhenUsed/>
    <w:pPr>
      <w:pBdr/>
      <w:spacing w:after="57"/>
      <w:ind w:left="1984"/>
    </w:pPr>
  </w:style>
  <w:style w:type="paragraph" w:styleId="900">
    <w:name w:val="toc 9"/>
    <w:basedOn w:val="723"/>
    <w:next w:val="723"/>
    <w:uiPriority w:val="39"/>
    <w:unhideWhenUsed/>
    <w:pPr>
      <w:pBdr/>
      <w:spacing w:after="57"/>
      <w:ind w:left="2268"/>
    </w:pPr>
  </w:style>
  <w:style w:type="paragraph" w:styleId="901">
    <w:name w:val="TOC Heading"/>
    <w:uiPriority w:val="39"/>
    <w:unhideWhenUsed/>
    <w:pPr>
      <w:pBdr/>
      <w:spacing/>
      <w:ind/>
    </w:pPr>
  </w:style>
  <w:style w:type="paragraph" w:styleId="902">
    <w:name w:val="table of figures"/>
    <w:basedOn w:val="723"/>
    <w:next w:val="723"/>
    <w:uiPriority w:val="99"/>
    <w:unhideWhenUsed/>
    <w:pPr>
      <w:pBdr/>
      <w:spacing w:after="0"/>
      <w:ind/>
    </w:pPr>
  </w:style>
  <w:style w:type="paragraph" w:styleId="903">
    <w:name w:val="No Spacing"/>
    <w:link w:val="908"/>
    <w:qFormat/>
    <w:pPr>
      <w:pBdr/>
      <w:spacing w:after="0" w:line="240" w:lineRule="auto"/>
      <w:ind/>
    </w:pPr>
  </w:style>
  <w:style w:type="table" w:styleId="904">
    <w:name w:val="Table Grid"/>
    <w:basedOn w:val="734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05">
    <w:name w:val="Strong"/>
    <w:basedOn w:val="733"/>
    <w:uiPriority w:val="22"/>
    <w:qFormat/>
    <w:pPr>
      <w:pBdr/>
      <w:spacing/>
      <w:ind/>
    </w:pPr>
    <w:rPr>
      <w:b/>
      <w:bCs/>
    </w:rPr>
  </w:style>
  <w:style w:type="paragraph" w:styleId="906">
    <w:name w:val="Body Text"/>
    <w:basedOn w:val="723"/>
    <w:link w:val="907"/>
    <w:unhideWhenUsed/>
    <w:pPr>
      <w:pBdr/>
      <w:spacing w:after="120"/>
      <w:ind/>
    </w:pPr>
  </w:style>
  <w:style w:type="character" w:styleId="907" w:customStyle="1">
    <w:name w:val="Основной текст Знак"/>
    <w:basedOn w:val="733"/>
    <w:link w:val="906"/>
    <w:pPr>
      <w:pBdr/>
      <w:spacing/>
      <w:ind/>
    </w:pPr>
  </w:style>
  <w:style w:type="character" w:styleId="908" w:customStyle="1">
    <w:name w:val="Без интервала Знак"/>
    <w:link w:val="903"/>
    <w:pPr>
      <w:pBdr/>
      <w:spacing/>
      <w:ind/>
    </w:pPr>
  </w:style>
  <w:style w:type="paragraph" w:styleId="909">
    <w:name w:val="Balloon Text"/>
    <w:basedOn w:val="723"/>
    <w:link w:val="910"/>
    <w:uiPriority w:val="99"/>
    <w:semiHidden/>
    <w:unhideWhenUsed/>
    <w:pPr>
      <w:pBdr/>
      <w:spacing w:after="0" w:line="240" w:lineRule="auto"/>
      <w:ind/>
    </w:pPr>
    <w:rPr>
      <w:rFonts w:ascii="Segoe UI" w:hAnsi="Segoe UI" w:cs="Segoe UI"/>
      <w:sz w:val="18"/>
      <w:szCs w:val="18"/>
    </w:rPr>
  </w:style>
  <w:style w:type="character" w:styleId="910" w:customStyle="1">
    <w:name w:val="Текст выноски Знак"/>
    <w:basedOn w:val="733"/>
    <w:link w:val="909"/>
    <w:uiPriority w:val="99"/>
    <w:semiHidden/>
    <w:pPr>
      <w:pBdr/>
      <w:spacing/>
      <w:ind/>
    </w:pPr>
    <w:rPr>
      <w:rFonts w:ascii="Segoe UI" w:hAnsi="Segoe UI" w:cs="Segoe UI"/>
      <w:sz w:val="18"/>
      <w:szCs w:val="18"/>
    </w:rPr>
  </w:style>
  <w:style w:type="table" w:styleId="911" w:customStyle="1">
    <w:name w:val="Сетка таблицы91"/>
    <w:uiPriority w:val="5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0" w:line="240" w:lineRule="auto"/>
      <w:ind/>
    </w:pPr>
    <w:rPr>
      <w:rFonts w:eastAsia="Times New Roma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  <w:tcW w:w="0" w:type="auto"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https://tracker.convead.io/messages/click?app_key=85935fa5758f229da72674d3391ce4f7&amp;redirect_uri=https%3A%2F%2Fmoi-universitet.ru%2Fobuchenie_detej_s_umstvennoj_otstalostyu%3Fconvead_mid%3DBAhJIhUyMjY3MThfODM4ODA2OTE3BjoGRUY=--0a6d173acbb540481b876d951bcbfd05969d1aca%26convead_muid%3D107589&amp;tracking_token=BAhJIhUyMjY3MThfODM4ODA2OTE3BjoGRUY=--0a6d173acbb540481b876d951bcbfd05969d1aca" TargetMode="External"/><Relationship Id="rId11" Type="http://schemas.openxmlformats.org/officeDocument/2006/relationships/hyperlink" Target="https://tracker.convead.io/messages/click?app_key=85935fa5758f229da72674d3391ce4f7&amp;redirect_uri=https%3A%2F%2Fmoi-universitet.ru%2Fobuchenie_detej_s_umstvennoj_otstalostyu%3Fconvead_mid%3DBAhJIhUyMjY3MThfODM4ODA2OTE3BjoGRUY=--0a6d173acbb540481b876d951bcbfd05969d1aca%26convead_muid%3D107589&amp;tracking_token=BAhJIhUyMjY3MThfODM4ODA2OTE3BjoGRUY=--0a6d173acbb540481b876d951bcbfd05969d1aca" TargetMode="External"/><Relationship Id="rId12" Type="http://schemas.openxmlformats.org/officeDocument/2006/relationships/hyperlink" Target="https://tracker.convead.io/messages/click?app_key=85935fa5758f229da72674d3391ce4f7&amp;redirect_uri=https%3A%2F%2Fmoi-universitet.ru%2Fobuchenie_detej_s_umstvennoj_otstalostyu%3Fconvead_mid%3DBAhJIhUyMjY3MThfODM4ODA2OTE3BjoGRUY=--0a6d173acbb540481b876d951bcbfd05969d1aca%26convead_muid%3D107589&amp;tracking_token=BAhJIhUyMjY3MThfODM4ODA2OTE3BjoGRUY=--0a6d173acbb540481b876d951bcbfd05969d1aca" TargetMode="External"/><Relationship Id="rId13" Type="http://schemas.openxmlformats.org/officeDocument/2006/relationships/hyperlink" Target="https://tracker.convead.io/messages/click?app_key=85935fa5758f229da72674d3391ce4f7&amp;redirect_uri=https%3A%2F%2Fmoi-universitet.ru%2Fobuchenie_detej_s_umstvennoj_otstalostyu%3Fconvead_mid%3DBAhJIhUyMjY3MThfODM4ODA2OTE3BjoGRUY=--0a6d173acbb540481b876d951bcbfd05969d1aca%26convead_muid%3D107589&amp;tracking_token=BAhJIhUyMjY3MThfODM4ODA2OTE3BjoGRUY=--0a6d173acbb540481b876d951bcbfd05969d1aca" TargetMode="External"/><Relationship Id="rId14" Type="http://schemas.openxmlformats.org/officeDocument/2006/relationships/hyperlink" Target="https://tracker.convead.io/messages/click?app_key=85935fa5758f229da72674d3391ce4f7&amp;redirect_uri=https%3A%2F%2Fmoi-universitet.ru%2Fobuchenie_detej_s_umstvennoj_otstalostyu%3Fconvead_mid%3DBAhJIhUyMjY3MThfODM4ODA2OTE3BjoGRUY=--0a6d173acbb540481b876d951bcbfd05969d1aca%26convead_muid%3D107589&amp;tracking_token=BAhJIhUyMjY3MThfODM4ODA2OTE3BjoGRUY=--0a6d173acbb540481b876d951bcbfd05969d1aca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69776-8D4C-4955-9340-F4B8C2A1D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ONLYOFFICE/8.2.1.38</Application>
  <DocSecurity>0</DocSecurity>
  <ScaleCrop>0</ScaleCrop>
  <HeadingPairs>
    <vt:vector size="0" baseType="variant"/>
  </HeadingPairs>
  <TitlesOfParts>
    <vt:vector size="0" baseType="lpstr"/>
  </TitlesOfParts>
  <Company>*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revision>142</cp:revision>
  <dcterms:created xsi:type="dcterms:W3CDTF">2018-11-01T10:34:00Z</dcterms:created>
  <dcterms:modified xsi:type="dcterms:W3CDTF">2024-12-20T03:49:30Z</dcterms:modified>
</cp:coreProperties>
</file>